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EE8" w:rsidRPr="00E71F3D" w:rsidRDefault="00817EE8" w:rsidP="00817EE8">
      <w:pPr>
        <w:jc w:val="center"/>
        <w:rPr>
          <w:rFonts w:ascii="Times New Roman" w:hAnsi="Times New Roman"/>
          <w:b/>
          <w:bCs/>
          <w:sz w:val="28"/>
          <w:szCs w:val="28"/>
        </w:rPr>
      </w:pPr>
      <w:bookmarkStart w:id="0" w:name="_GoBack"/>
      <w:bookmarkEnd w:id="0"/>
      <w:r w:rsidRPr="00E71F3D">
        <w:rPr>
          <w:rFonts w:ascii="Times New Roman" w:hAnsi="Times New Roman"/>
          <w:sz w:val="28"/>
          <w:szCs w:val="28"/>
        </w:rPr>
        <w:t>COMUNE DI TORTORETO</w:t>
      </w:r>
    </w:p>
    <w:p w:rsidR="00817EE8" w:rsidRPr="00E71F3D" w:rsidRDefault="00817EE8" w:rsidP="00817EE8">
      <w:pPr>
        <w:jc w:val="center"/>
        <w:rPr>
          <w:rFonts w:ascii="Times New Roman" w:hAnsi="Times New Roman"/>
          <w:b/>
          <w:bCs/>
        </w:rPr>
      </w:pPr>
      <w:r w:rsidRPr="00E71F3D">
        <w:rPr>
          <w:rFonts w:ascii="Times New Roman" w:hAnsi="Times New Roman"/>
        </w:rPr>
        <w:t>(Provincia di Teramo)</w:t>
      </w:r>
    </w:p>
    <w:p w:rsidR="002403A6" w:rsidRPr="00E71F3D" w:rsidRDefault="002403A6" w:rsidP="002403A6">
      <w:pPr>
        <w:jc w:val="center"/>
        <w:rPr>
          <w:rFonts w:ascii="Times New Roman" w:hAnsi="Times New Roman"/>
          <w:b/>
        </w:rPr>
      </w:pPr>
      <w:r w:rsidRPr="00E71F3D">
        <w:rPr>
          <w:rFonts w:ascii="Times New Roman" w:hAnsi="Times New Roman"/>
          <w:b/>
        </w:rPr>
        <w:t>REPUBBLICA ITALIANA</w:t>
      </w:r>
    </w:p>
    <w:p w:rsidR="00817EE8" w:rsidRPr="00E71F3D" w:rsidRDefault="00817EE8" w:rsidP="00817EE8">
      <w:pPr>
        <w:jc w:val="both"/>
        <w:rPr>
          <w:rFonts w:ascii="Times New Roman" w:hAnsi="Times New Roman"/>
          <w:b/>
          <w:sz w:val="18"/>
          <w:szCs w:val="18"/>
        </w:rPr>
      </w:pPr>
      <w:r w:rsidRPr="00E71F3D">
        <w:rPr>
          <w:rFonts w:ascii="Times New Roman" w:hAnsi="Times New Roman"/>
          <w:b/>
          <w:sz w:val="18"/>
          <w:szCs w:val="18"/>
        </w:rPr>
        <w:t xml:space="preserve">REP. </w:t>
      </w:r>
    </w:p>
    <w:p w:rsidR="00817EE8" w:rsidRPr="00E71F3D" w:rsidRDefault="00C8790F" w:rsidP="00817EE8">
      <w:pPr>
        <w:jc w:val="center"/>
        <w:rPr>
          <w:rFonts w:ascii="Times New Roman" w:hAnsi="Times New Roman"/>
          <w:sz w:val="18"/>
          <w:szCs w:val="18"/>
        </w:rPr>
      </w:pPr>
      <w:r>
        <w:rPr>
          <w:rFonts w:ascii="Times New Roman" w:hAnsi="Times New Roman"/>
          <w:sz w:val="18"/>
          <w:szCs w:val="18"/>
        </w:rPr>
        <w:t xml:space="preserve">ATTO AGGIUNTIVO AL </w:t>
      </w:r>
      <w:r w:rsidR="00817EE8" w:rsidRPr="00E71F3D">
        <w:rPr>
          <w:rFonts w:ascii="Times New Roman" w:hAnsi="Times New Roman"/>
          <w:sz w:val="18"/>
          <w:szCs w:val="18"/>
        </w:rPr>
        <w:t>CONTRATTO PER L’APPALTO DEI LAVORI DENOMINATI:</w:t>
      </w:r>
    </w:p>
    <w:p w:rsidR="00817EE8" w:rsidRPr="00E71F3D" w:rsidRDefault="002403A6" w:rsidP="00817EE8">
      <w:pPr>
        <w:jc w:val="center"/>
        <w:rPr>
          <w:rFonts w:ascii="Times New Roman" w:hAnsi="Times New Roman"/>
          <w:b/>
          <w:bCs/>
        </w:rPr>
      </w:pPr>
      <w:r w:rsidRPr="00E71F3D">
        <w:rPr>
          <w:rFonts w:ascii="Times New Roman" w:hAnsi="Times New Roman"/>
          <w:b/>
          <w:sz w:val="18"/>
          <w:szCs w:val="18"/>
        </w:rPr>
        <w:t>………………………………………………………………………………………</w:t>
      </w:r>
    </w:p>
    <w:p w:rsidR="00817EE8" w:rsidRPr="00E71F3D" w:rsidRDefault="00817EE8" w:rsidP="00817EE8">
      <w:pPr>
        <w:jc w:val="both"/>
        <w:rPr>
          <w:rFonts w:ascii="Times New Roman" w:hAnsi="Times New Roman"/>
          <w:bCs/>
        </w:rPr>
      </w:pPr>
      <w:r w:rsidRPr="00E71F3D">
        <w:rPr>
          <w:rFonts w:ascii="Times New Roman" w:hAnsi="Times New Roman"/>
          <w:b/>
        </w:rPr>
        <w:t>CIG:</w:t>
      </w:r>
      <w:r w:rsidRPr="00E71F3D">
        <w:rPr>
          <w:rFonts w:ascii="Times New Roman" w:hAnsi="Times New Roman"/>
        </w:rPr>
        <w:t xml:space="preserve"> </w:t>
      </w:r>
      <w:r w:rsidR="002403A6" w:rsidRPr="00E71F3D">
        <w:rPr>
          <w:rFonts w:ascii="Times New Roman" w:hAnsi="Times New Roman"/>
        </w:rPr>
        <w:t>……………</w:t>
      </w:r>
      <w:r w:rsidRPr="00E71F3D">
        <w:rPr>
          <w:rFonts w:ascii="Times New Roman" w:hAnsi="Times New Roman"/>
        </w:rPr>
        <w:t xml:space="preserve">                                                                           </w:t>
      </w:r>
      <w:r w:rsidRPr="00E71F3D">
        <w:rPr>
          <w:rFonts w:ascii="Times New Roman" w:hAnsi="Times New Roman"/>
          <w:b/>
        </w:rPr>
        <w:t>CUP:</w:t>
      </w:r>
      <w:r w:rsidRPr="00E71F3D">
        <w:rPr>
          <w:rFonts w:ascii="Times New Roman" w:hAnsi="Times New Roman"/>
        </w:rPr>
        <w:t xml:space="preserve"> </w:t>
      </w:r>
      <w:r w:rsidR="002403A6" w:rsidRPr="00E71F3D">
        <w:rPr>
          <w:rFonts w:ascii="Times New Roman" w:hAnsi="Times New Roman"/>
        </w:rPr>
        <w:t>…………………</w:t>
      </w:r>
    </w:p>
    <w:p w:rsidR="00817EE8" w:rsidRPr="00E71F3D" w:rsidRDefault="00830793" w:rsidP="00817EE8">
      <w:pPr>
        <w:jc w:val="both"/>
        <w:rPr>
          <w:rFonts w:ascii="Times New Roman" w:hAnsi="Times New Roman"/>
          <w:b/>
          <w:bCs/>
        </w:rPr>
      </w:pPr>
      <w:r>
        <w:rPr>
          <w:rFonts w:ascii="Times New Roman" w:hAnsi="Times New Roman"/>
        </w:rPr>
        <w:t>L’anno duemilaventuno</w:t>
      </w:r>
      <w:r w:rsidR="00817EE8" w:rsidRPr="00E71F3D">
        <w:rPr>
          <w:rFonts w:ascii="Times New Roman" w:hAnsi="Times New Roman"/>
        </w:rPr>
        <w:t xml:space="preserve">, il giorno ___________ del mese di </w:t>
      </w:r>
      <w:r w:rsidR="002403A6" w:rsidRPr="00E71F3D">
        <w:rPr>
          <w:rFonts w:ascii="Times New Roman" w:hAnsi="Times New Roman"/>
        </w:rPr>
        <w:t>……………..</w:t>
      </w:r>
      <w:r w:rsidR="00817EE8" w:rsidRPr="00E71F3D">
        <w:rPr>
          <w:rFonts w:ascii="Times New Roman" w:hAnsi="Times New Roman"/>
        </w:rPr>
        <w:t xml:space="preserve">, presso la sede Municipale di Tortoreto (TE), avanti a me Dott.ssa </w:t>
      </w:r>
      <w:r w:rsidR="002403A6" w:rsidRPr="00E71F3D">
        <w:rPr>
          <w:rFonts w:ascii="Times New Roman" w:hAnsi="Times New Roman"/>
        </w:rPr>
        <w:t xml:space="preserve">Tiziana </w:t>
      </w:r>
      <w:r w:rsidR="00817EE8" w:rsidRPr="00E71F3D">
        <w:rPr>
          <w:rFonts w:ascii="Times New Roman" w:hAnsi="Times New Roman"/>
        </w:rPr>
        <w:t>Piccioni, Segretario Comunale, autorizzato a rogare gli atti in forma pubblica / amministrativa nell’interesse del Comune ai sensi del vigente art.97, comma 4 lettera c), del Decreto Legislativo n. 267/2000, senza l’assistenza di testimoni ai sensi degli artt. 47 e 48 della legge 16.02.1913 n.89 e s.m.i., sono personalmente comparsi:</w:t>
      </w:r>
    </w:p>
    <w:p w:rsidR="00817EE8" w:rsidRPr="00E71F3D" w:rsidRDefault="00817EE8" w:rsidP="00817EE8">
      <w:pPr>
        <w:jc w:val="both"/>
        <w:rPr>
          <w:rFonts w:ascii="Times New Roman" w:hAnsi="Times New Roman"/>
          <w:bCs/>
        </w:rPr>
      </w:pPr>
      <w:r w:rsidRPr="00E71F3D">
        <w:rPr>
          <w:rFonts w:ascii="Times New Roman" w:hAnsi="Times New Roman"/>
          <w:b/>
          <w:bCs/>
        </w:rPr>
        <w:t>1.</w:t>
      </w:r>
      <w:r w:rsidR="00122DE4" w:rsidRPr="00E71F3D">
        <w:rPr>
          <w:rFonts w:ascii="Times New Roman" w:hAnsi="Times New Roman"/>
          <w:b/>
          <w:bCs/>
        </w:rPr>
        <w:t xml:space="preserve"> </w:t>
      </w:r>
      <w:r w:rsidR="005D36EC" w:rsidRPr="00E71F3D">
        <w:rPr>
          <w:rFonts w:ascii="Times New Roman" w:hAnsi="Times New Roman"/>
        </w:rPr>
        <w:t>……………</w:t>
      </w:r>
      <w:r w:rsidRPr="00E71F3D">
        <w:rPr>
          <w:rFonts w:ascii="Times New Roman" w:hAnsi="Times New Roman"/>
        </w:rPr>
        <w:t>, nat</w:t>
      </w:r>
      <w:r w:rsidR="00CA1592" w:rsidRPr="00E71F3D">
        <w:rPr>
          <w:rFonts w:ascii="Times New Roman" w:hAnsi="Times New Roman"/>
        </w:rPr>
        <w:t>o</w:t>
      </w:r>
      <w:r w:rsidRPr="00E71F3D">
        <w:rPr>
          <w:rFonts w:ascii="Times New Roman" w:hAnsi="Times New Roman"/>
        </w:rPr>
        <w:t xml:space="preserve"> a </w:t>
      </w:r>
      <w:r w:rsidR="002403A6" w:rsidRPr="00E71F3D">
        <w:rPr>
          <w:rFonts w:ascii="Times New Roman" w:hAnsi="Times New Roman"/>
        </w:rPr>
        <w:t>……………..</w:t>
      </w:r>
      <w:r w:rsidRPr="00E71F3D">
        <w:rPr>
          <w:rFonts w:ascii="Times New Roman" w:hAnsi="Times New Roman"/>
        </w:rPr>
        <w:t xml:space="preserve"> il </w:t>
      </w:r>
      <w:r w:rsidR="002403A6" w:rsidRPr="00E71F3D">
        <w:rPr>
          <w:rFonts w:ascii="Times New Roman" w:hAnsi="Times New Roman"/>
        </w:rPr>
        <w:t>………………</w:t>
      </w:r>
      <w:r w:rsidR="005D36EC" w:rsidRPr="00E71F3D">
        <w:rPr>
          <w:rFonts w:ascii="Times New Roman" w:hAnsi="Times New Roman"/>
        </w:rPr>
        <w:t>, in</w:t>
      </w:r>
      <w:r w:rsidRPr="00E71F3D">
        <w:rPr>
          <w:rFonts w:ascii="Times New Roman" w:hAnsi="Times New Roman"/>
        </w:rPr>
        <w:t xml:space="preserve"> qualità di Responsabile del Settore n.</w:t>
      </w:r>
      <w:r w:rsidR="00D20078" w:rsidRPr="00E71F3D">
        <w:rPr>
          <w:rFonts w:ascii="Times New Roman" w:hAnsi="Times New Roman"/>
        </w:rPr>
        <w:t>7</w:t>
      </w:r>
      <w:r w:rsidRPr="00E71F3D">
        <w:rPr>
          <w:rFonts w:ascii="Times New Roman" w:hAnsi="Times New Roman"/>
        </w:rPr>
        <w:t xml:space="preserve"> – </w:t>
      </w:r>
      <w:r w:rsidRPr="00E71F3D">
        <w:rPr>
          <w:rFonts w:ascii="Times New Roman" w:hAnsi="Times New Roman"/>
          <w:i/>
        </w:rPr>
        <w:t xml:space="preserve">Lavori </w:t>
      </w:r>
      <w:r w:rsidR="00D20078" w:rsidRPr="00E71F3D">
        <w:rPr>
          <w:rFonts w:ascii="Times New Roman" w:hAnsi="Times New Roman"/>
          <w:i/>
        </w:rPr>
        <w:t xml:space="preserve">Pubblici, Espropri, Appalti,  </w:t>
      </w:r>
      <w:r w:rsidRPr="00E71F3D">
        <w:rPr>
          <w:rFonts w:ascii="Times New Roman" w:hAnsi="Times New Roman"/>
          <w:bCs/>
        </w:rPr>
        <w:t xml:space="preserve">del Comune di Tortoreto, a tale funzione nominata con Decreto Sindacale del </w:t>
      </w:r>
      <w:r w:rsidR="002403A6" w:rsidRPr="00E71F3D">
        <w:rPr>
          <w:rFonts w:ascii="Times New Roman" w:hAnsi="Times New Roman"/>
          <w:bCs/>
        </w:rPr>
        <w:t>……………</w:t>
      </w:r>
      <w:r w:rsidRPr="00E71F3D">
        <w:rPr>
          <w:rFonts w:ascii="Times New Roman" w:hAnsi="Times New Roman"/>
          <w:bCs/>
        </w:rPr>
        <w:t xml:space="preserve">, prot. </w:t>
      </w:r>
      <w:r w:rsidR="002403A6" w:rsidRPr="00E71F3D">
        <w:rPr>
          <w:rFonts w:ascii="Times New Roman" w:hAnsi="Times New Roman"/>
          <w:bCs/>
        </w:rPr>
        <w:t>……………</w:t>
      </w:r>
      <w:r w:rsidRPr="00E71F3D">
        <w:rPr>
          <w:rFonts w:ascii="Times New Roman" w:hAnsi="Times New Roman"/>
          <w:bCs/>
        </w:rPr>
        <w:t xml:space="preserve">, la quale interviene </w:t>
      </w:r>
      <w:r w:rsidRPr="00E71F3D">
        <w:rPr>
          <w:rFonts w:ascii="Times New Roman" w:hAnsi="Times New Roman"/>
        </w:rPr>
        <w:t>in questo atto esclusivamente in nome, per conto e nell’interesse del Comune di Tortoreto (TE) , C.F./P.IVA n</w:t>
      </w:r>
      <w:r w:rsidR="00CE1CB1">
        <w:rPr>
          <w:rFonts w:ascii="Times New Roman" w:hAnsi="Times New Roman"/>
        </w:rPr>
        <w:t xml:space="preserve">. </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Pr="00E71F3D">
        <w:rPr>
          <w:rFonts w:ascii="Times New Roman" w:hAnsi="Times New Roman"/>
          <w:bCs/>
        </w:rPr>
        <w:t xml:space="preserve">che rappresenta e presso cui è </w:t>
      </w:r>
      <w:r w:rsidRPr="00E71F3D">
        <w:rPr>
          <w:rFonts w:ascii="Times New Roman" w:hAnsi="Times New Roman"/>
        </w:rPr>
        <w:t>domiciliata</w:t>
      </w:r>
      <w:r w:rsidRPr="00E71F3D">
        <w:rPr>
          <w:rFonts w:ascii="Times New Roman" w:hAnsi="Times New Roman"/>
          <w:bCs/>
        </w:rPr>
        <w:t>, ai sensi delle vigenti disposizioni normative, di seguito nel presente atto denominato semplicemente “</w:t>
      </w:r>
      <w:r w:rsidR="00162FBA" w:rsidRPr="00E71F3D">
        <w:rPr>
          <w:rFonts w:ascii="Times New Roman" w:hAnsi="Times New Roman"/>
          <w:bCs/>
        </w:rPr>
        <w:t>Amministrazione aggiudicatrice</w:t>
      </w:r>
      <w:r w:rsidRPr="00E71F3D">
        <w:rPr>
          <w:rFonts w:ascii="Times New Roman" w:hAnsi="Times New Roman"/>
          <w:bCs/>
        </w:rPr>
        <w:t>”;</w:t>
      </w:r>
    </w:p>
    <w:p w:rsidR="00817EE8" w:rsidRPr="00E71F3D" w:rsidRDefault="00817EE8" w:rsidP="00817EE8">
      <w:pPr>
        <w:jc w:val="both"/>
        <w:rPr>
          <w:rFonts w:ascii="Times New Roman" w:hAnsi="Times New Roman"/>
          <w:b/>
          <w:bCs/>
        </w:rPr>
      </w:pPr>
      <w:r w:rsidRPr="00E71F3D">
        <w:rPr>
          <w:rFonts w:ascii="Times New Roman" w:hAnsi="Times New Roman"/>
        </w:rPr>
        <w:t xml:space="preserve"> 2. </w:t>
      </w:r>
      <w:r w:rsidR="00122DE4" w:rsidRPr="00E71F3D">
        <w:rPr>
          <w:rFonts w:ascii="Times New Roman" w:hAnsi="Times New Roman"/>
        </w:rPr>
        <w:t xml:space="preserve">Sig. </w:t>
      </w:r>
      <w:r w:rsidR="002403A6" w:rsidRPr="00E71F3D">
        <w:rPr>
          <w:rFonts w:ascii="Times New Roman" w:hAnsi="Times New Roman"/>
          <w:b/>
        </w:rPr>
        <w:t>……………………</w:t>
      </w:r>
      <w:r w:rsidRPr="00E71F3D">
        <w:rPr>
          <w:rFonts w:ascii="Times New Roman" w:hAnsi="Times New Roman"/>
        </w:rPr>
        <w:t xml:space="preserve">, nato a </w:t>
      </w:r>
      <w:r w:rsidR="002403A6" w:rsidRPr="00E71F3D">
        <w:rPr>
          <w:rFonts w:ascii="Times New Roman" w:hAnsi="Times New Roman"/>
        </w:rPr>
        <w:t>…………………….</w:t>
      </w:r>
      <w:r w:rsidR="00AB632B" w:rsidRPr="00E71F3D">
        <w:rPr>
          <w:rFonts w:ascii="Times New Roman" w:hAnsi="Times New Roman"/>
        </w:rPr>
        <w:t>,</w:t>
      </w:r>
      <w:r w:rsidRPr="00E71F3D">
        <w:rPr>
          <w:rFonts w:ascii="Times New Roman" w:hAnsi="Times New Roman"/>
        </w:rPr>
        <w:t xml:space="preserve"> il </w:t>
      </w:r>
      <w:r w:rsidR="002403A6" w:rsidRPr="00E71F3D">
        <w:rPr>
          <w:rFonts w:ascii="Times New Roman" w:hAnsi="Times New Roman"/>
        </w:rPr>
        <w:t>……………..</w:t>
      </w:r>
      <w:r w:rsidRPr="00E71F3D">
        <w:rPr>
          <w:rFonts w:ascii="Times New Roman" w:hAnsi="Times New Roman"/>
        </w:rPr>
        <w:t xml:space="preserve">, residente a </w:t>
      </w:r>
      <w:r w:rsidR="002403A6" w:rsidRPr="00E71F3D">
        <w:rPr>
          <w:rFonts w:ascii="Times New Roman" w:hAnsi="Times New Roman"/>
        </w:rPr>
        <w:t>………………</w:t>
      </w:r>
      <w:r w:rsidR="00AB632B" w:rsidRPr="00E71F3D">
        <w:rPr>
          <w:rFonts w:ascii="Times New Roman" w:hAnsi="Times New Roman"/>
        </w:rPr>
        <w:t>,</w:t>
      </w:r>
      <w:r w:rsidRPr="00E71F3D">
        <w:rPr>
          <w:rFonts w:ascii="Times New Roman" w:hAnsi="Times New Roman"/>
        </w:rPr>
        <w:t xml:space="preserve"> in via </w:t>
      </w:r>
      <w:r w:rsidR="002403A6" w:rsidRPr="00E71F3D">
        <w:rPr>
          <w:rFonts w:ascii="Times New Roman" w:hAnsi="Times New Roman"/>
        </w:rPr>
        <w:t>………………….</w:t>
      </w:r>
      <w:r w:rsidRPr="00E71F3D">
        <w:rPr>
          <w:rFonts w:ascii="Times New Roman" w:hAnsi="Times New Roman"/>
        </w:rPr>
        <w:t xml:space="preserve"> in qualità di titolare e le</w:t>
      </w:r>
      <w:r w:rsidR="00195810" w:rsidRPr="00E71F3D">
        <w:rPr>
          <w:rFonts w:ascii="Times New Roman" w:hAnsi="Times New Roman"/>
        </w:rPr>
        <w:t>gale rappresentante della ditta</w:t>
      </w:r>
      <w:r w:rsidRPr="00E71F3D">
        <w:rPr>
          <w:rFonts w:ascii="Times New Roman" w:hAnsi="Times New Roman"/>
        </w:rPr>
        <w:t xml:space="preserve"> </w:t>
      </w:r>
      <w:r w:rsidR="002403A6" w:rsidRPr="00E71F3D">
        <w:rPr>
          <w:rFonts w:ascii="Times New Roman" w:hAnsi="Times New Roman"/>
        </w:rPr>
        <w:t>………………….</w:t>
      </w:r>
      <w:r w:rsidRPr="00E71F3D">
        <w:rPr>
          <w:rFonts w:ascii="Times New Roman" w:hAnsi="Times New Roman"/>
        </w:rPr>
        <w:t xml:space="preserve">  con sede in </w:t>
      </w:r>
      <w:r w:rsidR="002403A6" w:rsidRPr="00E71F3D">
        <w:rPr>
          <w:rFonts w:ascii="Times New Roman" w:hAnsi="Times New Roman"/>
        </w:rPr>
        <w:t>……………….……………..</w:t>
      </w:r>
      <w:r w:rsidRPr="00E71F3D">
        <w:rPr>
          <w:rFonts w:ascii="Times New Roman" w:hAnsi="Times New Roman"/>
        </w:rPr>
        <w:t xml:space="preserve"> </w:t>
      </w:r>
      <w:r w:rsidR="002403A6" w:rsidRPr="00E71F3D">
        <w:rPr>
          <w:rFonts w:ascii="Times New Roman" w:hAnsi="Times New Roman"/>
        </w:rPr>
        <w:t>.</w:t>
      </w:r>
      <w:r w:rsidRPr="00E71F3D">
        <w:rPr>
          <w:rFonts w:ascii="Times New Roman" w:hAnsi="Times New Roman"/>
        </w:rPr>
        <w:t xml:space="preserve">, Via </w:t>
      </w:r>
      <w:r w:rsidR="002403A6" w:rsidRPr="00E71F3D">
        <w:rPr>
          <w:rFonts w:ascii="Times New Roman" w:hAnsi="Times New Roman"/>
        </w:rPr>
        <w:t>…………………….</w:t>
      </w:r>
      <w:r w:rsidRPr="00E71F3D">
        <w:rPr>
          <w:rFonts w:ascii="Times New Roman" w:hAnsi="Times New Roman"/>
        </w:rPr>
        <w:t xml:space="preserve">, P.IVA n. </w:t>
      </w:r>
      <w:r w:rsidR="002403A6" w:rsidRPr="00E71F3D">
        <w:rPr>
          <w:rFonts w:ascii="Times New Roman" w:hAnsi="Times New Roman"/>
        </w:rPr>
        <w:t xml:space="preserve">……………………… </w:t>
      </w:r>
      <w:r w:rsidRPr="00E71F3D">
        <w:rPr>
          <w:rFonts w:ascii="Times New Roman" w:hAnsi="Times New Roman"/>
        </w:rPr>
        <w:t>, di seguito nel presente atto denominato</w:t>
      </w:r>
      <w:r w:rsidRPr="00E71F3D">
        <w:rPr>
          <w:rFonts w:ascii="Times New Roman" w:hAnsi="Times New Roman"/>
          <w:b/>
          <w:bCs/>
        </w:rPr>
        <w:t xml:space="preserve"> “A</w:t>
      </w:r>
      <w:r w:rsidRPr="00E71F3D">
        <w:rPr>
          <w:rFonts w:ascii="Times New Roman" w:hAnsi="Times New Roman"/>
        </w:rPr>
        <w:t>ppaltatore”;</w:t>
      </w:r>
    </w:p>
    <w:p w:rsidR="00144224" w:rsidRPr="00E71F3D" w:rsidRDefault="00144224">
      <w:pPr>
        <w:jc w:val="both"/>
        <w:rPr>
          <w:rFonts w:ascii="Times New Roman" w:hAnsi="Times New Roman"/>
          <w:b/>
        </w:rPr>
      </w:pPr>
      <w:r w:rsidRPr="00E71F3D">
        <w:rPr>
          <w:rFonts w:ascii="Times New Roman" w:hAnsi="Times New Roman"/>
          <w:u w:color="000000"/>
        </w:rPr>
        <w:lastRenderedPageBreak/>
        <w:t>Detti comparenti della cui identità personale io Segretario rogante, sono personalmente certo, previa rinuncia con il mio consenso all’assistenza di testimoni, mi chiedono di ricevere il presente atto</w:t>
      </w:r>
    </w:p>
    <w:p w:rsidR="009F4FB9" w:rsidRPr="00E71F3D" w:rsidRDefault="009F4FB9">
      <w:pPr>
        <w:pStyle w:val="Titolo7"/>
        <w:jc w:val="center"/>
        <w:rPr>
          <w:rFonts w:ascii="Times New Roman" w:hAnsi="Times New Roman"/>
          <w:b/>
          <w:sz w:val="22"/>
        </w:rPr>
      </w:pPr>
      <w:r w:rsidRPr="00E71F3D">
        <w:rPr>
          <w:rFonts w:ascii="Times New Roman" w:hAnsi="Times New Roman"/>
          <w:b/>
          <w:sz w:val="22"/>
        </w:rPr>
        <w:t>PREMESSO</w:t>
      </w:r>
    </w:p>
    <w:p w:rsidR="00CE1CB1" w:rsidRPr="00F31F1C" w:rsidRDefault="00CE1CB1" w:rsidP="00CE1CB1">
      <w:pPr>
        <w:autoSpaceDE w:val="0"/>
        <w:autoSpaceDN w:val="0"/>
        <w:adjustRightInd w:val="0"/>
        <w:jc w:val="both"/>
        <w:rPr>
          <w:rFonts w:ascii="Times New Roman" w:eastAsia="Batang" w:hAnsi="Times New Roman"/>
        </w:rPr>
      </w:pPr>
      <w:r w:rsidRPr="00F31F1C">
        <w:rPr>
          <w:rFonts w:ascii="Times New Roman" w:eastAsia="Batang" w:hAnsi="Times New Roman"/>
        </w:rPr>
        <w:t xml:space="preserve">- Il Comune di Tortoreto in persona come in comparizione, in data </w:t>
      </w:r>
      <w:r>
        <w:rPr>
          <w:rFonts w:ascii="Times New Roman" w:eastAsia="Batang" w:hAnsi="Times New Roman"/>
        </w:rPr>
        <w:t>……………</w:t>
      </w:r>
      <w:r w:rsidRPr="00F31F1C">
        <w:rPr>
          <w:rFonts w:ascii="Times New Roman" w:eastAsia="Batang" w:hAnsi="Times New Roman"/>
        </w:rPr>
        <w:t xml:space="preserve"> ha stipilato il contratto d’appalto Rep. N. </w:t>
      </w:r>
      <w:r>
        <w:rPr>
          <w:rFonts w:ascii="Times New Roman" w:eastAsia="Batang" w:hAnsi="Times New Roman"/>
        </w:rPr>
        <w:t>……………</w:t>
      </w:r>
      <w:r w:rsidRPr="00F31F1C">
        <w:rPr>
          <w:rFonts w:ascii="Times New Roman" w:eastAsia="Batang" w:hAnsi="Times New Roman"/>
        </w:rPr>
        <w:t xml:space="preserve"> con l’impresa </w:t>
      </w:r>
      <w:r>
        <w:rPr>
          <w:rFonts w:ascii="Times New Roman" w:eastAsia="Batang" w:hAnsi="Times New Roman"/>
        </w:rPr>
        <w:t>……………</w:t>
      </w:r>
      <w:r w:rsidRPr="00F31F1C">
        <w:rPr>
          <w:rFonts w:ascii="Times New Roman" w:eastAsia="Batang" w:hAnsi="Times New Roman"/>
        </w:rPr>
        <w:t xml:space="preserve"> in forma di atto pubblico amministrativo e che lo stesso è stato registrato presso l’Agenzia delle Entrate – Direzione Provinciale di Teramo – Ufficio Territoriale di </w:t>
      </w:r>
      <w:r>
        <w:rPr>
          <w:rFonts w:ascii="Times New Roman" w:eastAsia="Batang" w:hAnsi="Times New Roman"/>
        </w:rPr>
        <w:t>……………</w:t>
      </w:r>
      <w:r w:rsidRPr="00F31F1C">
        <w:rPr>
          <w:rFonts w:ascii="Times New Roman" w:eastAsia="Batang" w:hAnsi="Times New Roman"/>
        </w:rPr>
        <w:t xml:space="preserve">, in data </w:t>
      </w:r>
      <w:r>
        <w:rPr>
          <w:rFonts w:ascii="Times New Roman" w:eastAsia="Batang" w:hAnsi="Times New Roman"/>
        </w:rPr>
        <w:t>……………</w:t>
      </w:r>
      <w:r w:rsidRPr="00F31F1C">
        <w:rPr>
          <w:rFonts w:ascii="Times New Roman" w:eastAsia="Batang" w:hAnsi="Times New Roman"/>
        </w:rPr>
        <w:t xml:space="preserve"> (serie </w:t>
      </w:r>
      <w:r>
        <w:rPr>
          <w:rFonts w:ascii="Times New Roman" w:eastAsia="Batang" w:hAnsi="Times New Roman"/>
        </w:rPr>
        <w:t>……………</w:t>
      </w:r>
      <w:r w:rsidRPr="00F31F1C">
        <w:rPr>
          <w:rFonts w:ascii="Times New Roman" w:eastAsia="Batang" w:hAnsi="Times New Roman"/>
        </w:rPr>
        <w:t xml:space="preserve">, n. </w:t>
      </w:r>
      <w:r>
        <w:rPr>
          <w:rFonts w:ascii="Times New Roman" w:eastAsia="Batang" w:hAnsi="Times New Roman"/>
        </w:rPr>
        <w:t>……………</w:t>
      </w:r>
      <w:r w:rsidRPr="00F31F1C">
        <w:rPr>
          <w:rFonts w:ascii="Times New Roman" w:eastAsia="Batang" w:hAnsi="Times New Roman"/>
        </w:rPr>
        <w:t xml:space="preserve">), per un importo netto contrattuale di € </w:t>
      </w:r>
      <w:r>
        <w:rPr>
          <w:rFonts w:ascii="Times New Roman" w:eastAsia="Batang" w:hAnsi="Times New Roman"/>
        </w:rPr>
        <w:t>……………</w:t>
      </w:r>
      <w:r w:rsidRPr="00F31F1C">
        <w:rPr>
          <w:rFonts w:ascii="Times New Roman" w:eastAsia="Batang" w:hAnsi="Times New Roman"/>
        </w:rPr>
        <w:t xml:space="preserve"> (diconsi euro </w:t>
      </w:r>
      <w:r>
        <w:rPr>
          <w:rFonts w:ascii="Times New Roman" w:eastAsia="Batang" w:hAnsi="Times New Roman"/>
        </w:rPr>
        <w:t>……………</w:t>
      </w:r>
      <w:r w:rsidRPr="00F31F1C">
        <w:rPr>
          <w:rFonts w:ascii="Times New Roman" w:eastAsia="Batang" w:hAnsi="Times New Roman"/>
        </w:rPr>
        <w:t xml:space="preserve">), di cui € </w:t>
      </w:r>
      <w:r>
        <w:rPr>
          <w:rFonts w:ascii="Times New Roman" w:eastAsia="Batang" w:hAnsi="Times New Roman"/>
        </w:rPr>
        <w:t>……………</w:t>
      </w:r>
      <w:r w:rsidRPr="00F31F1C">
        <w:rPr>
          <w:rFonts w:ascii="Times New Roman" w:eastAsia="Batang" w:hAnsi="Times New Roman"/>
        </w:rPr>
        <w:t xml:space="preserve"> (diconsi euro </w:t>
      </w:r>
      <w:r>
        <w:rPr>
          <w:rFonts w:ascii="Times New Roman" w:eastAsia="Batang" w:hAnsi="Times New Roman"/>
        </w:rPr>
        <w:t>……………</w:t>
      </w:r>
      <w:r w:rsidRPr="00F31F1C">
        <w:rPr>
          <w:rFonts w:ascii="Times New Roman" w:eastAsia="Batang" w:hAnsi="Times New Roman"/>
        </w:rPr>
        <w:t xml:space="preserve">) per lavori ed € </w:t>
      </w:r>
      <w:r>
        <w:rPr>
          <w:rFonts w:ascii="Times New Roman" w:eastAsia="Batang" w:hAnsi="Times New Roman"/>
        </w:rPr>
        <w:t>……………</w:t>
      </w:r>
      <w:r w:rsidRPr="00F31F1C">
        <w:rPr>
          <w:rFonts w:ascii="Times New Roman" w:eastAsia="Batang" w:hAnsi="Times New Roman"/>
        </w:rPr>
        <w:t xml:space="preserve"> (diconsi euro </w:t>
      </w:r>
      <w:r>
        <w:rPr>
          <w:rFonts w:ascii="Times New Roman" w:eastAsia="Batang" w:hAnsi="Times New Roman"/>
        </w:rPr>
        <w:t>……………</w:t>
      </w:r>
      <w:r w:rsidRPr="00F31F1C">
        <w:rPr>
          <w:rFonts w:ascii="Times New Roman" w:eastAsia="Batang" w:hAnsi="Times New Roman"/>
        </w:rPr>
        <w:t>) per oneri per la sicurezza, oltre IVA come per legge;</w:t>
      </w:r>
    </w:p>
    <w:p w:rsidR="00CE1CB1" w:rsidRPr="00F31F1C" w:rsidRDefault="00CE1CB1" w:rsidP="00CE1CB1">
      <w:pPr>
        <w:autoSpaceDE w:val="0"/>
        <w:autoSpaceDN w:val="0"/>
        <w:adjustRightInd w:val="0"/>
        <w:jc w:val="both"/>
        <w:rPr>
          <w:rFonts w:ascii="Times New Roman" w:eastAsia="Batang" w:hAnsi="Times New Roman"/>
        </w:rPr>
      </w:pPr>
      <w:r w:rsidRPr="00F31F1C">
        <w:rPr>
          <w:rFonts w:ascii="Times New Roman" w:eastAsia="Batang" w:hAnsi="Times New Roman"/>
        </w:rPr>
        <w:t xml:space="preserve">- che nel corso di esecuzione dei </w:t>
      </w:r>
      <w:r>
        <w:rPr>
          <w:rFonts w:ascii="Times New Roman" w:eastAsia="Batang" w:hAnsi="Times New Roman"/>
        </w:rPr>
        <w:t>lavori, vi è stata la necessità</w:t>
      </w:r>
      <w:r w:rsidRPr="00F31F1C">
        <w:rPr>
          <w:rFonts w:ascii="Times New Roman" w:eastAsia="Batang" w:hAnsi="Times New Roman"/>
        </w:rPr>
        <w:t xml:space="preserve"> di redigere una perizia di variante in corso d’opera, con quantità di lavori diversi e maggiori rispetto a quelli inizialmente previsti così come riportato nell’Atto Aggiuntivo allegato alla Perizia di Variante prot. </w:t>
      </w:r>
      <w:r>
        <w:rPr>
          <w:rFonts w:ascii="Times New Roman" w:eastAsia="Batang" w:hAnsi="Times New Roman"/>
        </w:rPr>
        <w:t>……………</w:t>
      </w:r>
      <w:r w:rsidRPr="00F31F1C">
        <w:rPr>
          <w:rFonts w:ascii="Times New Roman" w:eastAsia="Batang" w:hAnsi="Times New Roman"/>
        </w:rPr>
        <w:t xml:space="preserve"> del </w:t>
      </w:r>
      <w:r>
        <w:rPr>
          <w:rFonts w:ascii="Times New Roman" w:eastAsia="Batang" w:hAnsi="Times New Roman"/>
        </w:rPr>
        <w:t>……………</w:t>
      </w:r>
      <w:r w:rsidRPr="00F31F1C">
        <w:rPr>
          <w:rFonts w:ascii="Times New Roman" w:eastAsia="Batang" w:hAnsi="Times New Roman"/>
        </w:rPr>
        <w:t>;</w:t>
      </w:r>
    </w:p>
    <w:p w:rsidR="00CE1CB1" w:rsidRPr="00F31F1C" w:rsidRDefault="00CE1CB1" w:rsidP="00CE1CB1">
      <w:pPr>
        <w:autoSpaceDE w:val="0"/>
        <w:autoSpaceDN w:val="0"/>
        <w:adjustRightInd w:val="0"/>
        <w:jc w:val="both"/>
        <w:rPr>
          <w:rFonts w:ascii="Times New Roman" w:eastAsia="Batang" w:hAnsi="Times New Roman"/>
        </w:rPr>
      </w:pPr>
      <w:r w:rsidRPr="00F31F1C">
        <w:rPr>
          <w:rFonts w:ascii="Times New Roman" w:eastAsia="Batang" w:hAnsi="Times New Roman"/>
        </w:rPr>
        <w:t xml:space="preserve">- Con Determinazione del Responsabile del Settore </w:t>
      </w:r>
      <w:r>
        <w:rPr>
          <w:rFonts w:ascii="Times New Roman" w:eastAsia="Batang" w:hAnsi="Times New Roman"/>
        </w:rPr>
        <w:t>………</w:t>
      </w:r>
      <w:r w:rsidRPr="00F31F1C">
        <w:rPr>
          <w:rFonts w:ascii="Times New Roman" w:eastAsia="Batang" w:hAnsi="Times New Roman"/>
        </w:rPr>
        <w:t xml:space="preserve"> n. </w:t>
      </w:r>
      <w:r>
        <w:rPr>
          <w:rFonts w:ascii="Times New Roman" w:eastAsia="Batang" w:hAnsi="Times New Roman"/>
        </w:rPr>
        <w:t>……………</w:t>
      </w:r>
      <w:r w:rsidRPr="00F31F1C">
        <w:rPr>
          <w:rFonts w:ascii="Times New Roman" w:eastAsia="Batang" w:hAnsi="Times New Roman"/>
        </w:rPr>
        <w:t>de</w:t>
      </w:r>
      <w:r>
        <w:rPr>
          <w:rFonts w:ascii="Times New Roman" w:eastAsia="Batang" w:hAnsi="Times New Roman"/>
        </w:rPr>
        <w:t>l</w:t>
      </w:r>
      <w:r w:rsidRPr="00F31F1C">
        <w:rPr>
          <w:rFonts w:ascii="Times New Roman" w:eastAsia="Batang" w:hAnsi="Times New Roman"/>
        </w:rPr>
        <w:t xml:space="preserve"> </w:t>
      </w:r>
      <w:r>
        <w:rPr>
          <w:rFonts w:ascii="Times New Roman" w:eastAsia="Batang" w:hAnsi="Times New Roman"/>
        </w:rPr>
        <w:t>……………</w:t>
      </w:r>
      <w:r w:rsidRPr="00F31F1C">
        <w:rPr>
          <w:rFonts w:ascii="Times New Roman" w:eastAsia="Batang" w:hAnsi="Times New Roman"/>
        </w:rPr>
        <w:t>, è stata approvata la perizia di variante in corso d’opera relativa a l’opera denominata “</w:t>
      </w:r>
      <w:r>
        <w:rPr>
          <w:rFonts w:ascii="Times New Roman" w:eastAsia="Batang" w:hAnsi="Times New Roman"/>
        </w:rPr>
        <w:t>……………</w:t>
      </w:r>
      <w:r w:rsidRPr="00F31F1C">
        <w:rPr>
          <w:rFonts w:ascii="Times New Roman" w:eastAsia="Batang" w:hAnsi="Times New Roman"/>
        </w:rPr>
        <w:t xml:space="preserve">ai sensi dell’articolo 106, comma 1, lettera c) del D.Lgs. 50/2016, redatta dal Direttore dei Lavori </w:t>
      </w:r>
      <w:r>
        <w:rPr>
          <w:rFonts w:ascii="Times New Roman" w:eastAsia="Batang" w:hAnsi="Times New Roman"/>
        </w:rPr>
        <w:t>……………</w:t>
      </w:r>
      <w:r w:rsidRPr="00F31F1C">
        <w:rPr>
          <w:rFonts w:ascii="Times New Roman" w:eastAsia="Batang" w:hAnsi="Times New Roman"/>
        </w:rPr>
        <w:t xml:space="preserve">, che preve un aumento dell’importo contrattuale di € </w:t>
      </w:r>
      <w:r>
        <w:rPr>
          <w:rFonts w:ascii="Times New Roman" w:eastAsia="Batang" w:hAnsi="Times New Roman"/>
        </w:rPr>
        <w:t>……………</w:t>
      </w:r>
      <w:r w:rsidRPr="00F31F1C">
        <w:rPr>
          <w:rFonts w:ascii="Times New Roman" w:eastAsia="Batang" w:hAnsi="Times New Roman"/>
        </w:rPr>
        <w:t xml:space="preserve"> (diconsi euro </w:t>
      </w:r>
      <w:r>
        <w:rPr>
          <w:rFonts w:ascii="Times New Roman" w:eastAsia="Batang" w:hAnsi="Times New Roman"/>
        </w:rPr>
        <w:t>……………</w:t>
      </w:r>
      <w:r w:rsidRPr="00F31F1C">
        <w:rPr>
          <w:rFonts w:ascii="Times New Roman" w:eastAsia="Batang" w:hAnsi="Times New Roman"/>
        </w:rPr>
        <w:t>), che porta l’importo netto contrattuale complessi</w:t>
      </w:r>
      <w:r>
        <w:rPr>
          <w:rFonts w:ascii="Times New Roman" w:eastAsia="Batang" w:hAnsi="Times New Roman"/>
        </w:rPr>
        <w:t>v</w:t>
      </w:r>
      <w:r w:rsidRPr="00F31F1C">
        <w:rPr>
          <w:rFonts w:ascii="Times New Roman" w:eastAsia="Batang" w:hAnsi="Times New Roman"/>
        </w:rPr>
        <w:t xml:space="preserve">o a € </w:t>
      </w:r>
      <w:r>
        <w:rPr>
          <w:rFonts w:ascii="Times New Roman" w:eastAsia="Batang" w:hAnsi="Times New Roman"/>
        </w:rPr>
        <w:t>……………</w:t>
      </w:r>
      <w:r w:rsidRPr="00F31F1C">
        <w:rPr>
          <w:rFonts w:ascii="Times New Roman" w:eastAsia="Batang" w:hAnsi="Times New Roman"/>
        </w:rPr>
        <w:t xml:space="preserve"> (diconsi euro </w:t>
      </w:r>
      <w:r>
        <w:rPr>
          <w:rFonts w:ascii="Times New Roman" w:eastAsia="Batang" w:hAnsi="Times New Roman"/>
        </w:rPr>
        <w:t>……………</w:t>
      </w:r>
      <w:r w:rsidRPr="00F31F1C">
        <w:rPr>
          <w:rFonts w:ascii="Times New Roman" w:eastAsia="Batang" w:hAnsi="Times New Roman"/>
        </w:rPr>
        <w:t xml:space="preserve">), di cui € </w:t>
      </w:r>
      <w:r>
        <w:rPr>
          <w:rFonts w:ascii="Times New Roman" w:eastAsia="Batang" w:hAnsi="Times New Roman"/>
        </w:rPr>
        <w:t>……………</w:t>
      </w:r>
      <w:r w:rsidRPr="00F31F1C">
        <w:rPr>
          <w:rFonts w:ascii="Times New Roman" w:eastAsia="Batang" w:hAnsi="Times New Roman"/>
        </w:rPr>
        <w:t xml:space="preserve"> (diconsi euro </w:t>
      </w:r>
      <w:r>
        <w:rPr>
          <w:rFonts w:ascii="Times New Roman" w:eastAsia="Batang" w:hAnsi="Times New Roman"/>
        </w:rPr>
        <w:t>……………</w:t>
      </w:r>
      <w:r w:rsidRPr="00F31F1C">
        <w:rPr>
          <w:rFonts w:ascii="Times New Roman" w:eastAsia="Batang" w:hAnsi="Times New Roman"/>
        </w:rPr>
        <w:t xml:space="preserve">) per lavori ed € </w:t>
      </w:r>
      <w:r>
        <w:rPr>
          <w:rFonts w:ascii="Times New Roman" w:eastAsia="Batang" w:hAnsi="Times New Roman"/>
        </w:rPr>
        <w:t>……………</w:t>
      </w:r>
      <w:r w:rsidRPr="00F31F1C">
        <w:rPr>
          <w:rFonts w:ascii="Times New Roman" w:eastAsia="Batang" w:hAnsi="Times New Roman"/>
        </w:rPr>
        <w:t xml:space="preserve"> (diconsi euro </w:t>
      </w:r>
      <w:r>
        <w:rPr>
          <w:rFonts w:ascii="Times New Roman" w:eastAsia="Batang" w:hAnsi="Times New Roman"/>
        </w:rPr>
        <w:t>……………</w:t>
      </w:r>
      <w:r w:rsidRPr="00F31F1C">
        <w:rPr>
          <w:rFonts w:ascii="Times New Roman" w:eastAsia="Batang" w:hAnsi="Times New Roman"/>
        </w:rPr>
        <w:t>) per oneri specifici della sicurezza e costi per il contenimento Coronavirus, non soggetti a ribasso, oltre ad Iva di legge.</w:t>
      </w:r>
    </w:p>
    <w:p w:rsidR="00CE1CB1" w:rsidRPr="00F31F1C" w:rsidRDefault="00CE1CB1" w:rsidP="00CE1CB1">
      <w:pPr>
        <w:autoSpaceDE w:val="0"/>
        <w:autoSpaceDN w:val="0"/>
        <w:adjustRightInd w:val="0"/>
        <w:jc w:val="both"/>
        <w:rPr>
          <w:rFonts w:ascii="Times New Roman" w:eastAsia="Batang" w:hAnsi="Times New Roman"/>
        </w:rPr>
      </w:pPr>
      <w:r w:rsidRPr="00F31F1C">
        <w:rPr>
          <w:rFonts w:ascii="Times New Roman" w:eastAsia="Batang" w:hAnsi="Times New Roman"/>
        </w:rPr>
        <w:t xml:space="preserve">- per effetto della esecuzione dei lavori di variante di che trattasi, nello schema di atto di </w:t>
      </w:r>
      <w:r w:rsidR="00D05A11">
        <w:rPr>
          <w:rFonts w:ascii="Times New Roman" w:eastAsia="Batang" w:hAnsi="Times New Roman"/>
        </w:rPr>
        <w:lastRenderedPageBreak/>
        <w:t>aggiuntivo</w:t>
      </w:r>
      <w:r w:rsidRPr="00F31F1C">
        <w:rPr>
          <w:rFonts w:ascii="Times New Roman" w:eastAsia="Batang" w:hAnsi="Times New Roman"/>
        </w:rPr>
        <w:t xml:space="preserve"> e verbale di concordamento nei nuovi prezzi i lavori suppletivi sono stati affidati all’impresa </w:t>
      </w:r>
      <w:r>
        <w:rPr>
          <w:rFonts w:ascii="Times New Roman" w:eastAsia="Batang" w:hAnsi="Times New Roman"/>
        </w:rPr>
        <w:t>……………</w:t>
      </w:r>
      <w:r w:rsidRPr="00F31F1C">
        <w:rPr>
          <w:rFonts w:ascii="Times New Roman" w:eastAsia="Batang" w:hAnsi="Times New Roman"/>
        </w:rPr>
        <w:t xml:space="preserve">, con sede in </w:t>
      </w:r>
      <w:r>
        <w:rPr>
          <w:rFonts w:ascii="Times New Roman" w:eastAsia="Batang" w:hAnsi="Times New Roman"/>
        </w:rPr>
        <w:t>……………</w:t>
      </w:r>
      <w:r w:rsidRPr="00F31F1C">
        <w:rPr>
          <w:rFonts w:ascii="Times New Roman" w:eastAsia="Batang" w:hAnsi="Times New Roman"/>
        </w:rPr>
        <w:t xml:space="preserve"> (</w:t>
      </w:r>
      <w:r>
        <w:rPr>
          <w:rFonts w:ascii="Times New Roman" w:eastAsia="Batang" w:hAnsi="Times New Roman"/>
        </w:rPr>
        <w:t>……</w:t>
      </w:r>
      <w:r w:rsidRPr="00F31F1C">
        <w:rPr>
          <w:rFonts w:ascii="Times New Roman" w:eastAsia="Batang" w:hAnsi="Times New Roman"/>
        </w:rPr>
        <w:t>)</w:t>
      </w:r>
      <w:r>
        <w:rPr>
          <w:rFonts w:ascii="Times New Roman" w:eastAsia="Batang" w:hAnsi="Times New Roman"/>
        </w:rPr>
        <w:t>……………</w:t>
      </w:r>
      <w:r w:rsidRPr="00F31F1C">
        <w:rPr>
          <w:rFonts w:ascii="Times New Roman" w:eastAsia="Batang" w:hAnsi="Times New Roman"/>
        </w:rPr>
        <w:t xml:space="preserve">, P.I. </w:t>
      </w:r>
      <w:r>
        <w:rPr>
          <w:rFonts w:ascii="Times New Roman" w:eastAsia="Batang" w:hAnsi="Times New Roman"/>
        </w:rPr>
        <w:t>……………</w:t>
      </w:r>
      <w:r w:rsidRPr="00F31F1C">
        <w:rPr>
          <w:rFonts w:ascii="Times New Roman" w:eastAsia="Batang" w:hAnsi="Times New Roman"/>
        </w:rPr>
        <w:t xml:space="preserve">, per un importo complessivo, comprensivo degli oneri della sicurezza, pari ad € </w:t>
      </w:r>
      <w:r>
        <w:rPr>
          <w:rFonts w:ascii="Times New Roman" w:eastAsia="Batang" w:hAnsi="Times New Roman"/>
        </w:rPr>
        <w:t>……………</w:t>
      </w:r>
      <w:r w:rsidRPr="00F31F1C">
        <w:rPr>
          <w:rFonts w:ascii="Times New Roman" w:eastAsia="Batang" w:hAnsi="Times New Roman"/>
        </w:rPr>
        <w:t xml:space="preserve"> (diconsi euro </w:t>
      </w:r>
      <w:r>
        <w:rPr>
          <w:rFonts w:ascii="Times New Roman" w:eastAsia="Batang" w:hAnsi="Times New Roman"/>
        </w:rPr>
        <w:t>……………</w:t>
      </w:r>
      <w:r w:rsidRPr="00F31F1C">
        <w:rPr>
          <w:rFonts w:ascii="Times New Roman" w:eastAsia="Batang" w:hAnsi="Times New Roman"/>
        </w:rPr>
        <w:t xml:space="preserve">), oltre Iva di legge, agli stessi patti, prezzi e condizioni di cui al precedente contratto Rep. N. </w:t>
      </w:r>
      <w:r>
        <w:rPr>
          <w:rFonts w:ascii="Times New Roman" w:eastAsia="Batang" w:hAnsi="Times New Roman"/>
        </w:rPr>
        <w:t>……………</w:t>
      </w:r>
      <w:r w:rsidRPr="00F31F1C">
        <w:rPr>
          <w:rFonts w:ascii="Times New Roman" w:eastAsia="Batang" w:hAnsi="Times New Roman"/>
        </w:rPr>
        <w:t xml:space="preserve">, stipulato in data </w:t>
      </w:r>
      <w:r>
        <w:rPr>
          <w:rFonts w:ascii="Times New Roman" w:eastAsia="Batang" w:hAnsi="Times New Roman"/>
        </w:rPr>
        <w:t>……………</w:t>
      </w:r>
      <w:r w:rsidRPr="00F31F1C">
        <w:rPr>
          <w:rFonts w:ascii="Times New Roman" w:eastAsia="Batang" w:hAnsi="Times New Roman"/>
        </w:rPr>
        <w:t xml:space="preserve">, non prevedendo variazioni di tempo utile per l’ultimazione dei lavori, già fissato dal Capitolato Speciale d’Appalto in </w:t>
      </w:r>
      <w:r>
        <w:rPr>
          <w:rFonts w:ascii="Times New Roman" w:eastAsia="Batang" w:hAnsi="Times New Roman"/>
        </w:rPr>
        <w:t>………</w:t>
      </w:r>
      <w:r w:rsidRPr="00F31F1C">
        <w:rPr>
          <w:rFonts w:ascii="Times New Roman" w:eastAsia="Batang" w:hAnsi="Times New Roman"/>
        </w:rPr>
        <w:t xml:space="preserve"> giorni;</w:t>
      </w:r>
    </w:p>
    <w:p w:rsidR="00CE1CB1" w:rsidRPr="00F31F1C" w:rsidRDefault="00CE1CB1" w:rsidP="00CE1CB1">
      <w:pPr>
        <w:autoSpaceDE w:val="0"/>
        <w:autoSpaceDN w:val="0"/>
        <w:adjustRightInd w:val="0"/>
        <w:jc w:val="both"/>
        <w:rPr>
          <w:rFonts w:ascii="Times New Roman" w:eastAsia="Batang" w:hAnsi="Times New Roman"/>
        </w:rPr>
      </w:pPr>
      <w:r w:rsidRPr="00F31F1C">
        <w:rPr>
          <w:rFonts w:ascii="Times New Roman" w:eastAsia="Batang" w:hAnsi="Times New Roman"/>
        </w:rPr>
        <w:t>- il Responsabile dell’Area Tecnica attesta che permangono le condizioni per procedere all’affidamento dei lavori suppletivi all’impresa interessata e in particolare:</w:t>
      </w:r>
    </w:p>
    <w:p w:rsidR="00CE1CB1" w:rsidRPr="00F31F1C" w:rsidRDefault="00CE1CB1" w:rsidP="00CE1CB1">
      <w:pPr>
        <w:pStyle w:val="Corpodeltesto3"/>
        <w:rPr>
          <w:rFonts w:ascii="Times New Roman" w:eastAsia="Batang" w:hAnsi="Times New Roman"/>
          <w:sz w:val="20"/>
        </w:rPr>
      </w:pPr>
      <w:r w:rsidRPr="00F31F1C">
        <w:rPr>
          <w:rFonts w:ascii="Times New Roman" w:eastAsia="Batang" w:hAnsi="Times New Roman"/>
          <w:sz w:val="20"/>
        </w:rPr>
        <w:t>a) permane il possesso, da parte della impresa aggiudicataria, dei requisiti di cui all’articolo 80 del d.lgs. n. 50/2016;</w:t>
      </w:r>
    </w:p>
    <w:p w:rsidR="00CE1CB1" w:rsidRPr="00F31F1C" w:rsidRDefault="00CE1CB1" w:rsidP="00CE1CB1">
      <w:pPr>
        <w:pStyle w:val="Corpodeltesto3"/>
        <w:rPr>
          <w:rFonts w:ascii="Times New Roman" w:eastAsia="Batang" w:hAnsi="Times New Roman"/>
          <w:sz w:val="20"/>
        </w:rPr>
      </w:pPr>
      <w:r w:rsidRPr="00F31F1C">
        <w:rPr>
          <w:rFonts w:ascii="Times New Roman" w:eastAsia="Batang" w:hAnsi="Times New Roman"/>
          <w:sz w:val="20"/>
        </w:rPr>
        <w:t>b) permangono le condizioni che hanno consentito la sottoscrizione, da parte del direttore dei lavori</w:t>
      </w:r>
      <w:r w:rsidR="00D05A11">
        <w:rPr>
          <w:rFonts w:ascii="Times New Roman" w:eastAsia="Batang" w:hAnsi="Times New Roman"/>
          <w:sz w:val="20"/>
        </w:rPr>
        <w:t>,</w:t>
      </w:r>
      <w:r w:rsidRPr="00F31F1C">
        <w:rPr>
          <w:rFonts w:ascii="Times New Roman" w:eastAsia="Batang" w:hAnsi="Times New Roman"/>
          <w:sz w:val="20"/>
        </w:rPr>
        <w:t xml:space="preserve"> dell’impresa e del responsabile del procedimento, dell’attestazione di cui all’art. 106 del DPR n. 207/2010;</w:t>
      </w:r>
    </w:p>
    <w:p w:rsidR="00CE1CB1" w:rsidRPr="00F31F1C" w:rsidRDefault="00CE1CB1" w:rsidP="00CE1CB1">
      <w:pPr>
        <w:pStyle w:val="Corpodeltesto3"/>
        <w:rPr>
          <w:rFonts w:ascii="Times New Roman" w:eastAsia="Batang" w:hAnsi="Times New Roman"/>
          <w:sz w:val="20"/>
        </w:rPr>
      </w:pPr>
      <w:r w:rsidRPr="00F31F1C">
        <w:rPr>
          <w:rFonts w:ascii="Times New Roman" w:eastAsia="Batang" w:hAnsi="Times New Roman"/>
          <w:sz w:val="20"/>
        </w:rPr>
        <w:t>- è stato acquisito il documento unico di regolarità contributiva dell’impresa, rilasciato dall’</w:t>
      </w:r>
      <w:r>
        <w:rPr>
          <w:rFonts w:ascii="Times New Roman" w:eastAsia="Batang" w:hAnsi="Times New Roman"/>
        </w:rPr>
        <w:t>……………</w:t>
      </w:r>
      <w:r w:rsidRPr="00F31F1C">
        <w:rPr>
          <w:rFonts w:ascii="Times New Roman" w:eastAsia="Batang" w:hAnsi="Times New Roman"/>
          <w:sz w:val="20"/>
        </w:rPr>
        <w:t>, protocollo n</w:t>
      </w:r>
      <w:r w:rsidRPr="009017EC">
        <w:rPr>
          <w:rFonts w:ascii="Times New Roman" w:eastAsia="Batang" w:hAnsi="Times New Roman"/>
          <w:sz w:val="20"/>
        </w:rPr>
        <w:t xml:space="preserve">. </w:t>
      </w:r>
      <w:r>
        <w:rPr>
          <w:rFonts w:ascii="Times New Roman" w:eastAsia="Batang" w:hAnsi="Times New Roman"/>
        </w:rPr>
        <w:t>……………</w:t>
      </w:r>
      <w:r w:rsidRPr="00F31F1C">
        <w:rPr>
          <w:rFonts w:ascii="Times New Roman" w:eastAsia="Batang" w:hAnsi="Times New Roman"/>
          <w:sz w:val="20"/>
        </w:rPr>
        <w:t>, conservato in atti (</w:t>
      </w:r>
      <w:r w:rsidRPr="009017EC">
        <w:rPr>
          <w:rFonts w:ascii="Times New Roman" w:eastAsia="Batang" w:hAnsi="Times New Roman"/>
          <w:sz w:val="20"/>
        </w:rPr>
        <w:t xml:space="preserve">scadenza </w:t>
      </w:r>
      <w:r>
        <w:rPr>
          <w:rFonts w:ascii="Times New Roman" w:eastAsia="Batang" w:hAnsi="Times New Roman"/>
        </w:rPr>
        <w:t>……………</w:t>
      </w:r>
      <w:r w:rsidRPr="009017EC">
        <w:rPr>
          <w:rFonts w:ascii="Times New Roman" w:eastAsia="Batang" w:hAnsi="Times New Roman"/>
          <w:sz w:val="20"/>
        </w:rPr>
        <w:t>);</w:t>
      </w:r>
    </w:p>
    <w:p w:rsidR="00CE1CB1" w:rsidRPr="00F31F1C" w:rsidRDefault="00CE1CB1" w:rsidP="00CE1CB1">
      <w:pPr>
        <w:pStyle w:val="Corpodeltesto3"/>
        <w:rPr>
          <w:rFonts w:ascii="Times New Roman" w:eastAsia="Batang" w:hAnsi="Times New Roman"/>
          <w:sz w:val="20"/>
        </w:rPr>
      </w:pPr>
      <w:r w:rsidRPr="00F31F1C">
        <w:rPr>
          <w:rFonts w:ascii="Times New Roman" w:eastAsia="Batang" w:hAnsi="Times New Roman"/>
          <w:sz w:val="20"/>
        </w:rPr>
        <w:t xml:space="preserve">- l’Impresa </w:t>
      </w:r>
      <w:r>
        <w:rPr>
          <w:rFonts w:ascii="Times New Roman" w:eastAsia="Batang" w:hAnsi="Times New Roman"/>
        </w:rPr>
        <w:t>……………</w:t>
      </w:r>
      <w:r w:rsidRPr="00F31F1C">
        <w:rPr>
          <w:rFonts w:ascii="Times New Roman" w:eastAsia="Batang" w:hAnsi="Times New Roman"/>
          <w:sz w:val="20"/>
        </w:rPr>
        <w:t xml:space="preserve">risulta iscritta, con effetti fino al </w:t>
      </w:r>
      <w:r>
        <w:rPr>
          <w:rFonts w:ascii="Times New Roman" w:eastAsia="Batang" w:hAnsi="Times New Roman"/>
        </w:rPr>
        <w:t>……………</w:t>
      </w:r>
      <w:r w:rsidRPr="00F31F1C">
        <w:rPr>
          <w:rFonts w:ascii="Times New Roman" w:eastAsia="Batang" w:hAnsi="Times New Roman"/>
          <w:sz w:val="20"/>
        </w:rPr>
        <w:t>, nell’elenco di fornitori, prestatori di servizi ed esecutori di lavori non soggetti a tentativo di infiltrazione mafiosa, tenuto dalla Prefettura – Ufficio Territoriale del Governo di Teramo. Pertanto, ai sensi dell’art. 1, comma 52-bis, della legge n. 190/2012; l’iscrizione nel suddetto elenco tiene luogo della comunicazione e dell’informazione antimafia liberatoria anche ai fini della stipula, approvazione o autorizzazione di contratti relativi ad attività diverse da quelle per le quali essa è stata disposta;</w:t>
      </w:r>
    </w:p>
    <w:p w:rsidR="009F4FB9" w:rsidRPr="00E71F3D" w:rsidRDefault="009F4FB9">
      <w:pPr>
        <w:pStyle w:val="Titolo1"/>
        <w:rPr>
          <w:rFonts w:ascii="Times New Roman" w:hAnsi="Times New Roman"/>
          <w:sz w:val="20"/>
          <w:u w:val="none"/>
        </w:rPr>
      </w:pPr>
      <w:r w:rsidRPr="00E71F3D">
        <w:rPr>
          <w:rFonts w:ascii="Times New Roman" w:hAnsi="Times New Roman"/>
          <w:sz w:val="20"/>
          <w:u w:val="none"/>
        </w:rPr>
        <w:lastRenderedPageBreak/>
        <w:t>TUTTO CIÒ PREMESSO</w:t>
      </w:r>
    </w:p>
    <w:p w:rsidR="009F4FB9" w:rsidRPr="00E71F3D" w:rsidRDefault="009F4FB9" w:rsidP="00402EC9">
      <w:pPr>
        <w:tabs>
          <w:tab w:val="left" w:pos="356"/>
          <w:tab w:val="left" w:pos="6379"/>
        </w:tabs>
        <w:ind w:right="27"/>
        <w:jc w:val="both"/>
        <w:rPr>
          <w:rFonts w:ascii="Times New Roman" w:hAnsi="Times New Roman"/>
        </w:rPr>
      </w:pPr>
      <w:r w:rsidRPr="00E71F3D">
        <w:rPr>
          <w:rFonts w:ascii="Times New Roman" w:hAnsi="Times New Roman"/>
        </w:rPr>
        <w:t>le parti convengono e stipulano quanto segue:</w:t>
      </w:r>
    </w:p>
    <w:p w:rsidR="009F4FB9" w:rsidRPr="00E71F3D" w:rsidRDefault="009F4FB9" w:rsidP="00402EC9">
      <w:pPr>
        <w:tabs>
          <w:tab w:val="left" w:pos="356"/>
          <w:tab w:val="left" w:pos="6379"/>
        </w:tabs>
        <w:ind w:right="27"/>
        <w:jc w:val="both"/>
        <w:rPr>
          <w:rFonts w:ascii="Times New Roman" w:hAnsi="Times New Roman"/>
          <w:b/>
        </w:rPr>
      </w:pPr>
      <w:r w:rsidRPr="00E71F3D">
        <w:rPr>
          <w:rFonts w:ascii="Times New Roman" w:hAnsi="Times New Roman"/>
          <w:b/>
        </w:rPr>
        <w:t>Articolo 1 – Oggetto e ammontare del contratto</w:t>
      </w:r>
    </w:p>
    <w:p w:rsidR="00260BF8" w:rsidRDefault="009F4FB9" w:rsidP="00402EC9">
      <w:pPr>
        <w:tabs>
          <w:tab w:val="left" w:pos="214"/>
          <w:tab w:val="left" w:pos="6379"/>
          <w:tab w:val="left" w:pos="8577"/>
        </w:tabs>
        <w:ind w:right="27"/>
        <w:jc w:val="both"/>
        <w:rPr>
          <w:rFonts w:ascii="Times New Roman" w:hAnsi="Times New Roman"/>
        </w:rPr>
      </w:pPr>
      <w:r w:rsidRPr="00E71F3D">
        <w:rPr>
          <w:rFonts w:ascii="Times New Roman" w:hAnsi="Times New Roman"/>
          <w:b/>
        </w:rPr>
        <w:t>1.</w:t>
      </w:r>
      <w:r w:rsidR="007D4B04" w:rsidRPr="00E71F3D">
        <w:rPr>
          <w:rFonts w:ascii="Times New Roman" w:hAnsi="Times New Roman"/>
        </w:rPr>
        <w:t xml:space="preserve"> L’Amministrazione Aggiudicatrice</w:t>
      </w:r>
      <w:r w:rsidR="00144224" w:rsidRPr="00E71F3D">
        <w:rPr>
          <w:rFonts w:ascii="Times New Roman" w:hAnsi="Times New Roman"/>
        </w:rPr>
        <w:t xml:space="preserve">, in persona come in comparizione, </w:t>
      </w:r>
      <w:r w:rsidRPr="00E71F3D">
        <w:rPr>
          <w:rFonts w:ascii="Times New Roman" w:hAnsi="Times New Roman"/>
        </w:rPr>
        <w:t xml:space="preserve"> conferisc</w:t>
      </w:r>
      <w:r w:rsidR="007D4B04" w:rsidRPr="00E71F3D">
        <w:rPr>
          <w:rFonts w:ascii="Times New Roman" w:hAnsi="Times New Roman"/>
        </w:rPr>
        <w:t xml:space="preserve">e </w:t>
      </w:r>
      <w:r w:rsidR="00B63E0F" w:rsidRPr="00E71F3D">
        <w:rPr>
          <w:rFonts w:ascii="Times New Roman" w:hAnsi="Times New Roman"/>
        </w:rPr>
        <w:t xml:space="preserve">alla </w:t>
      </w:r>
      <w:r w:rsidR="00260BF8" w:rsidRPr="00E71F3D">
        <w:rPr>
          <w:rFonts w:ascii="Times New Roman" w:hAnsi="Times New Roman"/>
        </w:rPr>
        <w:t xml:space="preserve">ditta  </w:t>
      </w:r>
      <w:r w:rsidR="00195810" w:rsidRPr="00E71F3D">
        <w:rPr>
          <w:rFonts w:ascii="Times New Roman" w:hAnsi="Times New Roman"/>
          <w:b/>
        </w:rPr>
        <w:t>………………..</w:t>
      </w:r>
      <w:r w:rsidR="00C26386" w:rsidRPr="00E71F3D">
        <w:rPr>
          <w:rFonts w:ascii="Times New Roman" w:hAnsi="Times New Roman"/>
        </w:rPr>
        <w:t xml:space="preserve"> con sede in </w:t>
      </w:r>
      <w:r w:rsidR="00195810" w:rsidRPr="00E71F3D">
        <w:rPr>
          <w:rFonts w:ascii="Times New Roman" w:hAnsi="Times New Roman"/>
        </w:rPr>
        <w:t>……….</w:t>
      </w:r>
      <w:r w:rsidR="00C26386" w:rsidRPr="00E71F3D">
        <w:rPr>
          <w:rFonts w:ascii="Times New Roman" w:hAnsi="Times New Roman"/>
        </w:rPr>
        <w:t xml:space="preserve"> (</w:t>
      </w:r>
      <w:r w:rsidR="00195810" w:rsidRPr="00E71F3D">
        <w:rPr>
          <w:rFonts w:ascii="Times New Roman" w:hAnsi="Times New Roman"/>
        </w:rPr>
        <w:t>……….</w:t>
      </w:r>
      <w:r w:rsidR="00C26386" w:rsidRPr="00E71F3D">
        <w:rPr>
          <w:rFonts w:ascii="Times New Roman" w:hAnsi="Times New Roman"/>
        </w:rPr>
        <w:t>)</w:t>
      </w:r>
      <w:r w:rsidR="00AB632B" w:rsidRPr="00E71F3D">
        <w:rPr>
          <w:rFonts w:ascii="Times New Roman" w:hAnsi="Times New Roman"/>
        </w:rPr>
        <w:t xml:space="preserve"> </w:t>
      </w:r>
      <w:r w:rsidR="00195810" w:rsidRPr="00E71F3D">
        <w:rPr>
          <w:rFonts w:ascii="Times New Roman" w:hAnsi="Times New Roman"/>
        </w:rPr>
        <w:t>……..</w:t>
      </w:r>
      <w:r w:rsidR="00C26386" w:rsidRPr="00E71F3D">
        <w:rPr>
          <w:rFonts w:ascii="Times New Roman" w:hAnsi="Times New Roman"/>
        </w:rPr>
        <w:t xml:space="preserve">, Via </w:t>
      </w:r>
      <w:r w:rsidR="007F5A97" w:rsidRPr="00E71F3D">
        <w:rPr>
          <w:rFonts w:ascii="Times New Roman" w:hAnsi="Times New Roman"/>
        </w:rPr>
        <w:t>………….</w:t>
      </w:r>
      <w:r w:rsidR="00C26386" w:rsidRPr="00E71F3D">
        <w:rPr>
          <w:rFonts w:ascii="Times New Roman" w:hAnsi="Times New Roman"/>
        </w:rPr>
        <w:t xml:space="preserve">, P.IVA n. </w:t>
      </w:r>
      <w:r w:rsidR="007F5A97" w:rsidRPr="00E71F3D">
        <w:rPr>
          <w:rFonts w:ascii="Times New Roman" w:hAnsi="Times New Roman"/>
        </w:rPr>
        <w:t>…………………………</w:t>
      </w:r>
      <w:r w:rsidR="00144224" w:rsidRPr="00E71F3D">
        <w:rPr>
          <w:rFonts w:ascii="Times New Roman" w:hAnsi="Times New Roman"/>
        </w:rPr>
        <w:t>, come in comparizione, l</w:t>
      </w:r>
      <w:r w:rsidRPr="00E71F3D">
        <w:rPr>
          <w:rFonts w:ascii="Times New Roman" w:hAnsi="Times New Roman"/>
        </w:rPr>
        <w:t>’appalto d</w:t>
      </w:r>
      <w:r w:rsidR="00C26386" w:rsidRPr="00E71F3D">
        <w:rPr>
          <w:rFonts w:ascii="Times New Roman" w:hAnsi="Times New Roman"/>
        </w:rPr>
        <w:t>ei “</w:t>
      </w:r>
      <w:r w:rsidR="007F5A97" w:rsidRPr="00E71F3D">
        <w:rPr>
          <w:rFonts w:ascii="Times New Roman" w:hAnsi="Times New Roman"/>
        </w:rPr>
        <w:t>…………………………………………………………………………………………</w:t>
      </w:r>
      <w:r w:rsidR="00C26386" w:rsidRPr="00E71F3D">
        <w:rPr>
          <w:rFonts w:ascii="Times New Roman" w:hAnsi="Times New Roman"/>
        </w:rPr>
        <w:t>”;</w:t>
      </w:r>
    </w:p>
    <w:p w:rsidR="00D05A11" w:rsidRPr="00C12089" w:rsidRDefault="00D05A11" w:rsidP="00D05A11">
      <w:pPr>
        <w:pStyle w:val="Corpodeltesto3"/>
        <w:rPr>
          <w:rFonts w:ascii="Times New Roman" w:hAnsi="Times New Roman"/>
          <w:sz w:val="20"/>
        </w:rPr>
      </w:pPr>
      <w:r w:rsidRPr="00C12089">
        <w:rPr>
          <w:rFonts w:ascii="Times New Roman" w:hAnsi="Times New Roman"/>
          <w:b/>
          <w:sz w:val="20"/>
        </w:rPr>
        <w:t>2.</w:t>
      </w:r>
      <w:r w:rsidRPr="00C12089">
        <w:rPr>
          <w:rFonts w:ascii="Times New Roman" w:hAnsi="Times New Roman"/>
          <w:sz w:val="20"/>
        </w:rPr>
        <w:t xml:space="preserve"> Per tali lavorazioni suppletive la direzione lavori produrrà un certificato di regolare esecuzione unico con quello dei lavori già oggetto del contratto rep. n</w:t>
      </w:r>
      <w:r w:rsidRPr="00D05A11">
        <w:rPr>
          <w:rFonts w:ascii="Times New Roman" w:hAnsi="Times New Roman"/>
          <w:sz w:val="20"/>
        </w:rPr>
        <w:t>. ………….</w:t>
      </w:r>
      <w:r w:rsidRPr="00C12089">
        <w:rPr>
          <w:rFonts w:ascii="Times New Roman" w:hAnsi="Times New Roman"/>
          <w:sz w:val="20"/>
        </w:rPr>
        <w:t xml:space="preserve"> citato;  </w:t>
      </w:r>
    </w:p>
    <w:p w:rsidR="00D05A11" w:rsidRDefault="00D05A11" w:rsidP="00402EC9">
      <w:pPr>
        <w:tabs>
          <w:tab w:val="left" w:pos="214"/>
          <w:tab w:val="left" w:pos="6379"/>
          <w:tab w:val="left" w:pos="8577"/>
        </w:tabs>
        <w:ind w:right="27"/>
        <w:jc w:val="both"/>
        <w:rPr>
          <w:rFonts w:ascii="Times New Roman" w:hAnsi="Times New Roman"/>
        </w:rPr>
      </w:pPr>
      <w:r>
        <w:rPr>
          <w:rFonts w:ascii="Times New Roman" w:hAnsi="Times New Roman"/>
          <w:b/>
        </w:rPr>
        <w:t>3</w:t>
      </w:r>
      <w:r w:rsidR="009F4FB9" w:rsidRPr="00E71F3D">
        <w:rPr>
          <w:rFonts w:ascii="Times New Roman" w:hAnsi="Times New Roman"/>
          <w:b/>
        </w:rPr>
        <w:t>.</w:t>
      </w:r>
      <w:r>
        <w:rPr>
          <w:rFonts w:ascii="Times New Roman" w:hAnsi="Times New Roman"/>
        </w:rPr>
        <w:t xml:space="preserve"> L’Importo contrattuale</w:t>
      </w:r>
      <w:r w:rsidR="009F4FB9" w:rsidRPr="00E71F3D">
        <w:rPr>
          <w:rFonts w:ascii="Times New Roman" w:hAnsi="Times New Roman"/>
        </w:rPr>
        <w:t xml:space="preserve">ammonta ad </w:t>
      </w:r>
      <w:r w:rsidR="00144224" w:rsidRPr="00E71F3D">
        <w:rPr>
          <w:rFonts w:ascii="Times New Roman" w:hAnsi="Times New Roman"/>
          <w:b/>
        </w:rPr>
        <w:t>E</w:t>
      </w:r>
      <w:r w:rsidR="009F4FB9" w:rsidRPr="00E71F3D">
        <w:rPr>
          <w:rFonts w:ascii="Times New Roman" w:hAnsi="Times New Roman"/>
          <w:b/>
        </w:rPr>
        <w:t>uro</w:t>
      </w:r>
      <w:r w:rsidR="00260BF8" w:rsidRPr="00E71F3D">
        <w:rPr>
          <w:rFonts w:ascii="Times New Roman" w:hAnsi="Times New Roman"/>
          <w:b/>
        </w:rPr>
        <w:t xml:space="preserve"> </w:t>
      </w:r>
      <w:r w:rsidR="007F5A97" w:rsidRPr="00E71F3D">
        <w:rPr>
          <w:rFonts w:ascii="Times New Roman" w:hAnsi="Times New Roman"/>
          <w:b/>
        </w:rPr>
        <w:t>…………………</w:t>
      </w:r>
      <w:r w:rsidR="00340640" w:rsidRPr="00E71F3D">
        <w:rPr>
          <w:rFonts w:ascii="Times New Roman" w:hAnsi="Times New Roman"/>
          <w:b/>
        </w:rPr>
        <w:t xml:space="preserve"> </w:t>
      </w:r>
      <w:r w:rsidR="000E152F" w:rsidRPr="00E71F3D">
        <w:rPr>
          <w:rFonts w:ascii="Times New Roman" w:hAnsi="Times New Roman"/>
          <w:b/>
        </w:rPr>
        <w:t xml:space="preserve"> (</w:t>
      </w:r>
      <w:r w:rsidR="000E152F" w:rsidRPr="00E71F3D">
        <w:rPr>
          <w:rFonts w:ascii="Times New Roman" w:hAnsi="Times New Roman"/>
          <w:b/>
          <w:i/>
        </w:rPr>
        <w:t xml:space="preserve">diconsi euro </w:t>
      </w:r>
      <w:r w:rsidR="007F5A97" w:rsidRPr="00E71F3D">
        <w:rPr>
          <w:rFonts w:ascii="Times New Roman" w:hAnsi="Times New Roman"/>
          <w:b/>
        </w:rPr>
        <w:t>……………</w:t>
      </w:r>
      <w:r w:rsidR="00340640" w:rsidRPr="00E71F3D">
        <w:rPr>
          <w:rFonts w:ascii="Times New Roman" w:hAnsi="Times New Roman"/>
          <w:b/>
        </w:rPr>
        <w:t>/</w:t>
      </w:r>
      <w:r w:rsidR="007F5A97" w:rsidRPr="00E71F3D">
        <w:rPr>
          <w:rFonts w:ascii="Times New Roman" w:hAnsi="Times New Roman"/>
          <w:b/>
        </w:rPr>
        <w:t>….</w:t>
      </w:r>
      <w:r w:rsidR="000E152F" w:rsidRPr="00E71F3D">
        <w:rPr>
          <w:rFonts w:ascii="Times New Roman" w:hAnsi="Times New Roman"/>
          <w:b/>
        </w:rPr>
        <w:t>)</w:t>
      </w:r>
      <w:r w:rsidR="00144224" w:rsidRPr="00E71F3D">
        <w:rPr>
          <w:rFonts w:ascii="Times New Roman" w:hAnsi="Times New Roman"/>
          <w:b/>
        </w:rPr>
        <w:t>,</w:t>
      </w:r>
      <w:r w:rsidR="00340640" w:rsidRPr="00E71F3D">
        <w:rPr>
          <w:rFonts w:ascii="Times New Roman" w:hAnsi="Times New Roman"/>
          <w:b/>
        </w:rPr>
        <w:t xml:space="preserve"> di cui Euro</w:t>
      </w:r>
      <w:r w:rsidR="000E152F" w:rsidRPr="00E71F3D">
        <w:rPr>
          <w:rFonts w:ascii="Times New Roman" w:hAnsi="Times New Roman"/>
          <w:b/>
        </w:rPr>
        <w:t xml:space="preserve"> </w:t>
      </w:r>
      <w:r w:rsidR="007F5A97" w:rsidRPr="00E71F3D">
        <w:rPr>
          <w:rFonts w:ascii="Times New Roman" w:hAnsi="Times New Roman"/>
          <w:b/>
        </w:rPr>
        <w:t>………………….</w:t>
      </w:r>
      <w:r w:rsidR="00144224" w:rsidRPr="00E71F3D">
        <w:rPr>
          <w:rFonts w:ascii="Times New Roman" w:hAnsi="Times New Roman"/>
        </w:rPr>
        <w:t xml:space="preserve"> </w:t>
      </w:r>
      <w:r w:rsidR="00340640" w:rsidRPr="00E71F3D">
        <w:rPr>
          <w:rFonts w:ascii="Times New Roman" w:hAnsi="Times New Roman"/>
        </w:rPr>
        <w:t xml:space="preserve">per lavori ed Euro </w:t>
      </w:r>
      <w:r w:rsidR="007F5A97" w:rsidRPr="00E71F3D">
        <w:rPr>
          <w:rFonts w:ascii="Times New Roman" w:hAnsi="Times New Roman"/>
        </w:rPr>
        <w:t>………………….</w:t>
      </w:r>
      <w:r w:rsidR="00340640" w:rsidRPr="00E71F3D">
        <w:rPr>
          <w:rFonts w:ascii="Times New Roman" w:hAnsi="Times New Roman"/>
        </w:rPr>
        <w:t xml:space="preserve"> </w:t>
      </w:r>
      <w:r w:rsidR="000E152F" w:rsidRPr="00E71F3D">
        <w:rPr>
          <w:rFonts w:ascii="Times New Roman" w:hAnsi="Times New Roman"/>
        </w:rPr>
        <w:t xml:space="preserve"> per oneri della sicurezza non soggetti a ribasso, oltre IVA di legge </w:t>
      </w:r>
      <w:r>
        <w:rPr>
          <w:rFonts w:ascii="Times New Roman" w:hAnsi="Times New Roman"/>
        </w:rPr>
        <w:t>.</w:t>
      </w:r>
    </w:p>
    <w:p w:rsidR="00A41C28" w:rsidRPr="00E71F3D" w:rsidRDefault="00D05A11" w:rsidP="00402EC9">
      <w:pPr>
        <w:tabs>
          <w:tab w:val="left" w:pos="214"/>
          <w:tab w:val="left" w:pos="6379"/>
          <w:tab w:val="left" w:pos="8577"/>
        </w:tabs>
        <w:ind w:right="27"/>
        <w:jc w:val="both"/>
        <w:rPr>
          <w:rFonts w:ascii="Times New Roman" w:hAnsi="Times New Roman"/>
        </w:rPr>
      </w:pPr>
      <w:r>
        <w:rPr>
          <w:rFonts w:ascii="Times New Roman" w:hAnsi="Times New Roman"/>
          <w:b/>
        </w:rPr>
        <w:t>4</w:t>
      </w:r>
      <w:r w:rsidR="00A41C28" w:rsidRPr="00E71F3D">
        <w:rPr>
          <w:rFonts w:ascii="Times New Roman" w:hAnsi="Times New Roman"/>
          <w:b/>
        </w:rPr>
        <w:t>.</w:t>
      </w:r>
      <w:r w:rsidR="00A41C28" w:rsidRPr="00E71F3D">
        <w:rPr>
          <w:rFonts w:ascii="Times New Roman" w:hAnsi="Times New Roman"/>
        </w:rPr>
        <w:t xml:space="preserve"> L’appalto viene conferito ed accettato sotto l’osservanza piena, assoluta, inderogabile e inscindibile delle norme, condizioni, patti, obblighi, oneri e modalità dedotti e risultanti dal Capitolato Speciale d’appalto, integrante il progetto, nonché delle previsioni delle tavole grafiche progettuali, </w:t>
      </w:r>
      <w:r>
        <w:rPr>
          <w:rFonts w:ascii="Times New Roman" w:hAnsi="Times New Roman"/>
        </w:rPr>
        <w:t xml:space="preserve">dell’intera documentazione relativa alla perizia di variante (compresi tra gli altri, l’atto aggiuntivo e il verbale di concordamento dei nuovi prezzi, la relazione di perizia e il </w:t>
      </w:r>
      <w:r w:rsidRPr="0045205E">
        <w:rPr>
          <w:rFonts w:ascii="Times New Roman" w:hAnsi="Times New Roman"/>
        </w:rPr>
        <w:t>quadro economi</w:t>
      </w:r>
      <w:r>
        <w:rPr>
          <w:rFonts w:ascii="Times New Roman" w:hAnsi="Times New Roman"/>
        </w:rPr>
        <w:t>c</w:t>
      </w:r>
      <w:r w:rsidRPr="0045205E">
        <w:rPr>
          <w:rFonts w:ascii="Times New Roman" w:hAnsi="Times New Roman"/>
        </w:rPr>
        <w:t>o, il computo metrico di perizia, il quadro di raffronto, la stima incidenza della manodopera, la stima incide</w:t>
      </w:r>
      <w:r>
        <w:rPr>
          <w:rFonts w:ascii="Times New Roman" w:hAnsi="Times New Roman"/>
        </w:rPr>
        <w:t>n</w:t>
      </w:r>
      <w:r w:rsidRPr="0045205E">
        <w:rPr>
          <w:rFonts w:ascii="Times New Roman" w:hAnsi="Times New Roman"/>
        </w:rPr>
        <w:t>zadella sicurezza, tutti gli elaborati grafici di variante</w:t>
      </w:r>
      <w:r>
        <w:rPr>
          <w:rFonts w:ascii="Times New Roman" w:hAnsi="Times New Roman"/>
        </w:rPr>
        <w:t xml:space="preserve">) </w:t>
      </w:r>
      <w:r w:rsidR="00A41C28" w:rsidRPr="00E71F3D">
        <w:rPr>
          <w:rFonts w:ascii="Times New Roman" w:hAnsi="Times New Roman"/>
        </w:rPr>
        <w:t>che l’impresa dichiara di conoscere e di accettare e che qui si intendono integralmente riportati e trascritti con rinuncia a qualsiasi contraria eccezione.</w:t>
      </w:r>
    </w:p>
    <w:p w:rsidR="009F4FB9" w:rsidRPr="00E71F3D" w:rsidRDefault="009F4FB9" w:rsidP="00402EC9">
      <w:pPr>
        <w:tabs>
          <w:tab w:val="left" w:pos="356"/>
          <w:tab w:val="left" w:pos="6379"/>
        </w:tabs>
        <w:ind w:right="74"/>
        <w:jc w:val="both"/>
        <w:rPr>
          <w:rFonts w:ascii="Times New Roman" w:hAnsi="Times New Roman"/>
          <w:b/>
        </w:rPr>
      </w:pPr>
      <w:r w:rsidRPr="00E71F3D">
        <w:rPr>
          <w:rFonts w:ascii="Times New Roman" w:hAnsi="Times New Roman"/>
          <w:b/>
        </w:rPr>
        <w:t>Articolo 2 –</w:t>
      </w:r>
      <w:r w:rsidRPr="00E71F3D">
        <w:rPr>
          <w:rFonts w:ascii="Times New Roman" w:hAnsi="Times New Roman"/>
        </w:rPr>
        <w:t xml:space="preserve"> </w:t>
      </w:r>
      <w:r w:rsidRPr="00E71F3D">
        <w:rPr>
          <w:rFonts w:ascii="Times New Roman" w:hAnsi="Times New Roman"/>
          <w:b/>
        </w:rPr>
        <w:t>Allegati al contratto</w:t>
      </w:r>
    </w:p>
    <w:p w:rsidR="00CE1CB1" w:rsidRPr="0062199E" w:rsidRDefault="00CE1CB1" w:rsidP="00CE1CB1">
      <w:pPr>
        <w:tabs>
          <w:tab w:val="left" w:pos="214"/>
          <w:tab w:val="left" w:pos="6379"/>
          <w:tab w:val="left" w:pos="8577"/>
        </w:tabs>
        <w:ind w:right="74"/>
        <w:jc w:val="both"/>
        <w:rPr>
          <w:rFonts w:ascii="Times New Roman" w:hAnsi="Times New Roman"/>
        </w:rPr>
      </w:pPr>
      <w:r w:rsidRPr="0062199E">
        <w:rPr>
          <w:rFonts w:ascii="Times New Roman" w:hAnsi="Times New Roman"/>
          <w:b/>
        </w:rPr>
        <w:t>1.</w:t>
      </w:r>
      <w:r w:rsidRPr="0062199E">
        <w:rPr>
          <w:rFonts w:ascii="Times New Roman" w:hAnsi="Times New Roman"/>
        </w:rPr>
        <w:t xml:space="preserve"> Sono parte integrante del contratto: il Capitolato Generale di cui al Decreto del Ministero dei Lavori Pubblici 19 aprile 2000, n. 145 s.m.i.; il Capitolato Speciale d’appalto; l’ elenco </w:t>
      </w:r>
      <w:r w:rsidRPr="0062199E">
        <w:rPr>
          <w:rFonts w:ascii="Times New Roman" w:hAnsi="Times New Roman"/>
        </w:rPr>
        <w:lastRenderedPageBreak/>
        <w:t xml:space="preserve">dei prezzi </w:t>
      </w:r>
      <w:r w:rsidRPr="0045205E">
        <w:rPr>
          <w:rFonts w:ascii="Times New Roman" w:hAnsi="Times New Roman"/>
        </w:rPr>
        <w:t>unitari e relative analisi dei prezzi; il computo metrico estimativo; tutti</w:t>
      </w:r>
      <w:r w:rsidRPr="0062199E">
        <w:rPr>
          <w:rFonts w:ascii="Times New Roman" w:hAnsi="Times New Roman"/>
        </w:rPr>
        <w:t xml:space="preserve"> gli elaborati grafici e documentali di progetto; le relazioni tecniche e specialistiche di progetto; i piani di sicurezza previsti dal D.Lgs. n. 81/2008: Piano di Sicurezza e Coordinamento redatto dal progettista, Piano Operativo di Sicurezza redatto dall’impresa e vistato dal D.L.; il crono programma</w:t>
      </w:r>
      <w:r>
        <w:rPr>
          <w:rFonts w:ascii="Times New Roman" w:hAnsi="Times New Roman"/>
        </w:rPr>
        <w:t xml:space="preserve">, l’intera documentazione relativa alla perizia di variante (compresi tra gli altri, l’atto </w:t>
      </w:r>
      <w:r w:rsidR="00D05A11">
        <w:rPr>
          <w:rFonts w:ascii="Times New Roman" w:hAnsi="Times New Roman"/>
        </w:rPr>
        <w:t>aggiuntivo</w:t>
      </w:r>
      <w:r>
        <w:rPr>
          <w:rFonts w:ascii="Times New Roman" w:hAnsi="Times New Roman"/>
        </w:rPr>
        <w:t xml:space="preserve"> e il verbale</w:t>
      </w:r>
      <w:r w:rsidR="00D05A11">
        <w:rPr>
          <w:rFonts w:ascii="Times New Roman" w:hAnsi="Times New Roman"/>
        </w:rPr>
        <w:t xml:space="preserve"> di concordamento dei nuovi prezz</w:t>
      </w:r>
      <w:r>
        <w:rPr>
          <w:rFonts w:ascii="Times New Roman" w:hAnsi="Times New Roman"/>
        </w:rPr>
        <w:t xml:space="preserve">i, la relazione di perizia e il </w:t>
      </w:r>
      <w:r w:rsidRPr="0045205E">
        <w:rPr>
          <w:rFonts w:ascii="Times New Roman" w:hAnsi="Times New Roman"/>
        </w:rPr>
        <w:t>quadro economi</w:t>
      </w:r>
      <w:r w:rsidR="00D05A11">
        <w:rPr>
          <w:rFonts w:ascii="Times New Roman" w:hAnsi="Times New Roman"/>
        </w:rPr>
        <w:t>c</w:t>
      </w:r>
      <w:r w:rsidRPr="0045205E">
        <w:rPr>
          <w:rFonts w:ascii="Times New Roman" w:hAnsi="Times New Roman"/>
        </w:rPr>
        <w:t>o, il computo metrico di perizia, il quadro di raffronto, la stima incidenza della manodopera, la stima incide</w:t>
      </w:r>
      <w:r w:rsidR="00D05A11">
        <w:rPr>
          <w:rFonts w:ascii="Times New Roman" w:hAnsi="Times New Roman"/>
        </w:rPr>
        <w:t>n</w:t>
      </w:r>
      <w:r w:rsidRPr="0045205E">
        <w:rPr>
          <w:rFonts w:ascii="Times New Roman" w:hAnsi="Times New Roman"/>
        </w:rPr>
        <w:t>zadella sicurezza, tutti gli elaborati grafici di variante).</w:t>
      </w:r>
    </w:p>
    <w:p w:rsidR="00A41C28" w:rsidRPr="00E71F3D" w:rsidRDefault="00A41C28" w:rsidP="00402EC9">
      <w:pPr>
        <w:tabs>
          <w:tab w:val="left" w:pos="6379"/>
          <w:tab w:val="left" w:pos="8577"/>
        </w:tabs>
        <w:ind w:right="74"/>
        <w:jc w:val="both"/>
        <w:rPr>
          <w:rFonts w:ascii="Times New Roman" w:hAnsi="Times New Roman"/>
        </w:rPr>
      </w:pPr>
      <w:r w:rsidRPr="00E71F3D">
        <w:rPr>
          <w:rFonts w:ascii="Times New Roman" w:hAnsi="Times New Roman"/>
          <w:b/>
        </w:rPr>
        <w:t>2.</w:t>
      </w:r>
      <w:r w:rsidRPr="00E71F3D">
        <w:rPr>
          <w:rFonts w:ascii="Times New Roman" w:hAnsi="Times New Roman"/>
        </w:rPr>
        <w:t xml:space="preserve"> Il capitolato speciale, l’elenco prezzi</w:t>
      </w:r>
      <w:r w:rsidR="00521FF2" w:rsidRPr="00E71F3D">
        <w:rPr>
          <w:rFonts w:ascii="Times New Roman" w:hAnsi="Times New Roman"/>
        </w:rPr>
        <w:t xml:space="preserve"> e relative analisi dei prezzi</w:t>
      </w:r>
      <w:r w:rsidRPr="00E71F3D">
        <w:rPr>
          <w:rFonts w:ascii="Times New Roman" w:hAnsi="Times New Roman"/>
        </w:rPr>
        <w:t>,</w:t>
      </w:r>
      <w:r w:rsidR="00340640" w:rsidRPr="00E71F3D">
        <w:rPr>
          <w:rFonts w:ascii="Times New Roman" w:hAnsi="Times New Roman"/>
        </w:rPr>
        <w:t xml:space="preserve"> il computo metrico estimativo,</w:t>
      </w:r>
      <w:r w:rsidRPr="00E71F3D">
        <w:rPr>
          <w:rFonts w:ascii="Times New Roman" w:hAnsi="Times New Roman"/>
        </w:rPr>
        <w:t xml:space="preserve"> gli elaborati grafici</w:t>
      </w:r>
      <w:r w:rsidR="00133B41" w:rsidRPr="00E71F3D">
        <w:rPr>
          <w:rFonts w:ascii="Times New Roman" w:hAnsi="Times New Roman"/>
        </w:rPr>
        <w:t xml:space="preserve"> e documentali di progetto</w:t>
      </w:r>
      <w:r w:rsidRPr="00E71F3D">
        <w:rPr>
          <w:rFonts w:ascii="Times New Roman" w:hAnsi="Times New Roman"/>
        </w:rPr>
        <w:t>, le relazioni</w:t>
      </w:r>
      <w:r w:rsidR="00133B41" w:rsidRPr="00E71F3D">
        <w:rPr>
          <w:rFonts w:ascii="Times New Roman" w:hAnsi="Times New Roman"/>
        </w:rPr>
        <w:t xml:space="preserve"> tecniche e specialistiche di progetto</w:t>
      </w:r>
      <w:r w:rsidRPr="00E71F3D">
        <w:rPr>
          <w:rFonts w:ascii="Times New Roman" w:hAnsi="Times New Roman"/>
        </w:rPr>
        <w:t>, i Piani di sicurezza, il crono programma,</w:t>
      </w:r>
      <w:r w:rsidR="007F5A97" w:rsidRPr="00E71F3D">
        <w:rPr>
          <w:rFonts w:ascii="Times New Roman" w:hAnsi="Times New Roman"/>
        </w:rPr>
        <w:t xml:space="preserve"> </w:t>
      </w:r>
      <w:r w:rsidRPr="00E71F3D">
        <w:rPr>
          <w:rFonts w:ascii="Times New Roman" w:hAnsi="Times New Roman"/>
        </w:rPr>
        <w:t xml:space="preserve">le polizze di garanzia, </w:t>
      </w:r>
      <w:r w:rsidR="00D05A11">
        <w:rPr>
          <w:rFonts w:ascii="Times New Roman" w:hAnsi="Times New Roman"/>
        </w:rPr>
        <w:t>l’intera documentazione relativa alla perizia di variante,</w:t>
      </w:r>
      <w:r w:rsidR="00D05A11" w:rsidRPr="00E71F3D">
        <w:rPr>
          <w:rFonts w:ascii="Times New Roman" w:hAnsi="Times New Roman"/>
        </w:rPr>
        <w:t xml:space="preserve"> </w:t>
      </w:r>
      <w:r w:rsidRPr="00E71F3D">
        <w:rPr>
          <w:rFonts w:ascii="Times New Roman" w:hAnsi="Times New Roman"/>
        </w:rPr>
        <w:t>depositati agli atti di questo Comune presso l’Ufficio Tecnico, sono sottoscritti dall’impresa esecutrice per integrale presa conoscenza e accettazion</w:t>
      </w:r>
      <w:r w:rsidR="00F05D16" w:rsidRPr="00E71F3D">
        <w:rPr>
          <w:rFonts w:ascii="Times New Roman" w:hAnsi="Times New Roman"/>
        </w:rPr>
        <w:t xml:space="preserve">e, e tali documenti si </w:t>
      </w:r>
      <w:r w:rsidRPr="00E71F3D">
        <w:rPr>
          <w:rFonts w:ascii="Times New Roman" w:hAnsi="Times New Roman"/>
        </w:rPr>
        <w:t>intendono facenti parte integrante del presente contratto, anche se a questo non materialmente allegati.</w:t>
      </w:r>
    </w:p>
    <w:p w:rsidR="00A41C28" w:rsidRPr="00E71F3D" w:rsidRDefault="00A41C28" w:rsidP="00402EC9">
      <w:pPr>
        <w:tabs>
          <w:tab w:val="left" w:leader="dot" w:pos="5670"/>
          <w:tab w:val="left" w:leader="dot" w:pos="8505"/>
        </w:tabs>
        <w:spacing w:line="560" w:lineRule="exact"/>
        <w:jc w:val="both"/>
        <w:rPr>
          <w:rFonts w:ascii="Times New Roman" w:hAnsi="Times New Roman"/>
        </w:rPr>
      </w:pPr>
      <w:r w:rsidRPr="00E71F3D">
        <w:rPr>
          <w:rFonts w:ascii="Times New Roman" w:hAnsi="Times New Roman"/>
          <w:b/>
        </w:rPr>
        <w:t>3.</w:t>
      </w:r>
      <w:r w:rsidRPr="00E71F3D">
        <w:rPr>
          <w:rFonts w:ascii="Times New Roman" w:hAnsi="Times New Roman"/>
        </w:rPr>
        <w:t xml:space="preserve"> Si omette la lettura dei documenti richiamati per espressa volontà delle parti.</w:t>
      </w:r>
    </w:p>
    <w:p w:rsidR="009F4FB9" w:rsidRPr="00E71F3D" w:rsidRDefault="009F4FB9" w:rsidP="00402EC9">
      <w:pPr>
        <w:tabs>
          <w:tab w:val="left" w:pos="356"/>
          <w:tab w:val="left" w:pos="6379"/>
        </w:tabs>
        <w:ind w:right="74"/>
        <w:jc w:val="both"/>
        <w:rPr>
          <w:rFonts w:ascii="Times New Roman" w:hAnsi="Times New Roman"/>
          <w:b/>
        </w:rPr>
      </w:pPr>
      <w:r w:rsidRPr="00E71F3D">
        <w:rPr>
          <w:rFonts w:ascii="Times New Roman" w:hAnsi="Times New Roman"/>
          <w:b/>
        </w:rPr>
        <w:t>Articolo 3 –</w:t>
      </w:r>
      <w:r w:rsidRPr="00E71F3D">
        <w:rPr>
          <w:rFonts w:ascii="Times New Roman" w:hAnsi="Times New Roman"/>
        </w:rPr>
        <w:t xml:space="preserve"> </w:t>
      </w:r>
      <w:r w:rsidRPr="00E71F3D">
        <w:rPr>
          <w:rFonts w:ascii="Times New Roman" w:hAnsi="Times New Roman"/>
          <w:b/>
        </w:rPr>
        <w:t>Termini, penali e proroghe</w:t>
      </w:r>
    </w:p>
    <w:p w:rsidR="009F4FB9" w:rsidRPr="00E71F3D" w:rsidRDefault="009F4FB9" w:rsidP="00402EC9">
      <w:pPr>
        <w:tabs>
          <w:tab w:val="left" w:pos="214"/>
          <w:tab w:val="left" w:pos="6379"/>
        </w:tabs>
        <w:ind w:right="74" w:hanging="2"/>
        <w:jc w:val="both"/>
        <w:rPr>
          <w:rFonts w:ascii="Times New Roman" w:hAnsi="Times New Roman"/>
        </w:rPr>
      </w:pPr>
      <w:r w:rsidRPr="00E71F3D">
        <w:rPr>
          <w:rFonts w:ascii="Times New Roman" w:hAnsi="Times New Roman"/>
          <w:b/>
        </w:rPr>
        <w:t>1</w:t>
      </w:r>
      <w:r w:rsidRPr="00E71F3D">
        <w:rPr>
          <w:rFonts w:ascii="Times New Roman" w:hAnsi="Times New Roman"/>
        </w:rPr>
        <w:t xml:space="preserve">. I lavori </w:t>
      </w:r>
      <w:r w:rsidR="00D05A11">
        <w:rPr>
          <w:rFonts w:ascii="Times New Roman" w:hAnsi="Times New Roman"/>
        </w:rPr>
        <w:t xml:space="preserve">principali e suppletivi </w:t>
      </w:r>
      <w:r w:rsidRPr="00E71F3D">
        <w:rPr>
          <w:rFonts w:ascii="Times New Roman" w:hAnsi="Times New Roman"/>
        </w:rPr>
        <w:t xml:space="preserve">dovranno essere ultimati nel termine di </w:t>
      </w:r>
      <w:r w:rsidR="00285D2E" w:rsidRPr="00E71F3D">
        <w:rPr>
          <w:rFonts w:ascii="Times New Roman" w:hAnsi="Times New Roman"/>
        </w:rPr>
        <w:t>…………</w:t>
      </w:r>
      <w:r w:rsidR="001265CE" w:rsidRPr="00E71F3D">
        <w:rPr>
          <w:rFonts w:ascii="Times New Roman" w:hAnsi="Times New Roman"/>
        </w:rPr>
        <w:t>(</w:t>
      </w:r>
      <w:r w:rsidR="00285D2E" w:rsidRPr="00E71F3D">
        <w:rPr>
          <w:rFonts w:ascii="Times New Roman" w:hAnsi="Times New Roman"/>
        </w:rPr>
        <w:t>…………..</w:t>
      </w:r>
      <w:r w:rsidR="001265CE" w:rsidRPr="00E71F3D">
        <w:rPr>
          <w:rFonts w:ascii="Times New Roman" w:hAnsi="Times New Roman"/>
        </w:rPr>
        <w:t>)</w:t>
      </w:r>
      <w:r w:rsidR="004807DB" w:rsidRPr="00E71F3D">
        <w:rPr>
          <w:rFonts w:ascii="Times New Roman" w:hAnsi="Times New Roman"/>
        </w:rPr>
        <w:t xml:space="preserve"> </w:t>
      </w:r>
      <w:r w:rsidRPr="00E71F3D">
        <w:rPr>
          <w:rFonts w:ascii="Times New Roman" w:hAnsi="Times New Roman"/>
        </w:rPr>
        <w:t xml:space="preserve">giorni, naturali e consecutivi, a partire dalla data del verbale di consegna, sotto la comminatoria di una penale pari a </w:t>
      </w:r>
      <w:r w:rsidR="00285D2E" w:rsidRPr="00E71F3D">
        <w:rPr>
          <w:rFonts w:ascii="Times New Roman" w:hAnsi="Times New Roman"/>
        </w:rPr>
        <w:t>………….</w:t>
      </w:r>
      <w:r w:rsidR="001265CE" w:rsidRPr="00E71F3D">
        <w:rPr>
          <w:rFonts w:ascii="Times New Roman" w:hAnsi="Times New Roman"/>
        </w:rPr>
        <w:t>per mille (</w:t>
      </w:r>
      <w:r w:rsidR="00285D2E" w:rsidRPr="00E71F3D">
        <w:rPr>
          <w:rFonts w:ascii="Times New Roman" w:hAnsi="Times New Roman"/>
          <w:b/>
        </w:rPr>
        <w:t>……………</w:t>
      </w:r>
      <w:r w:rsidR="001265CE" w:rsidRPr="00E71F3D">
        <w:rPr>
          <w:rFonts w:ascii="Times New Roman" w:hAnsi="Times New Roman"/>
          <w:b/>
        </w:rPr>
        <w:t xml:space="preserve"> ‰)</w:t>
      </w:r>
      <w:r w:rsidR="004807DB" w:rsidRPr="00E71F3D">
        <w:rPr>
          <w:rFonts w:ascii="Times New Roman" w:hAnsi="Times New Roman"/>
        </w:rPr>
        <w:t xml:space="preserve"> </w:t>
      </w:r>
      <w:r w:rsidR="00431C98" w:rsidRPr="00E71F3D">
        <w:rPr>
          <w:rFonts w:ascii="Times New Roman" w:hAnsi="Times New Roman"/>
        </w:rPr>
        <w:t xml:space="preserve">dell’importo contrattuale  per ogni giorno di ritardo ai sensi dell’art. </w:t>
      </w:r>
      <w:r w:rsidR="00285D2E" w:rsidRPr="00E71F3D">
        <w:rPr>
          <w:rFonts w:ascii="Times New Roman" w:hAnsi="Times New Roman"/>
        </w:rPr>
        <w:t>…………….</w:t>
      </w:r>
      <w:r w:rsidR="00431C98" w:rsidRPr="00E71F3D">
        <w:rPr>
          <w:rFonts w:ascii="Times New Roman" w:hAnsi="Times New Roman"/>
        </w:rPr>
        <w:t xml:space="preserve"> </w:t>
      </w:r>
      <w:r w:rsidR="00135E02" w:rsidRPr="00E71F3D">
        <w:rPr>
          <w:rFonts w:ascii="Times New Roman" w:hAnsi="Times New Roman"/>
        </w:rPr>
        <w:t xml:space="preserve">del </w:t>
      </w:r>
      <w:r w:rsidR="00431C98" w:rsidRPr="00E71F3D">
        <w:rPr>
          <w:rFonts w:ascii="Times New Roman" w:hAnsi="Times New Roman"/>
        </w:rPr>
        <w:t>CSA.</w:t>
      </w:r>
    </w:p>
    <w:p w:rsidR="009F4FB9" w:rsidRPr="00E71F3D" w:rsidRDefault="009F4FB9" w:rsidP="00402EC9">
      <w:pPr>
        <w:tabs>
          <w:tab w:val="left" w:pos="215"/>
          <w:tab w:val="left" w:pos="356"/>
          <w:tab w:val="left" w:pos="6379"/>
        </w:tabs>
        <w:ind w:right="74"/>
        <w:jc w:val="both"/>
        <w:rPr>
          <w:rFonts w:ascii="Times New Roman" w:hAnsi="Times New Roman"/>
        </w:rPr>
      </w:pPr>
      <w:r w:rsidRPr="00E71F3D">
        <w:rPr>
          <w:rFonts w:ascii="Times New Roman" w:hAnsi="Times New Roman"/>
          <w:b/>
        </w:rPr>
        <w:t>2.</w:t>
      </w:r>
      <w:r w:rsidRPr="00E71F3D">
        <w:rPr>
          <w:rFonts w:ascii="Times New Roman" w:hAnsi="Times New Roman"/>
        </w:rPr>
        <w:t xml:space="preserve"> La penale è comminata dal Responsabile Unico del Procedimento sulla base delle indicazioni fornite dal direttore dei lavori. </w:t>
      </w:r>
    </w:p>
    <w:p w:rsidR="009F4FB9" w:rsidRPr="00E71F3D" w:rsidRDefault="009F4FB9" w:rsidP="00402EC9">
      <w:pPr>
        <w:tabs>
          <w:tab w:val="left" w:pos="214"/>
          <w:tab w:val="left" w:pos="6379"/>
        </w:tabs>
        <w:ind w:right="74" w:firstLine="10"/>
        <w:jc w:val="both"/>
        <w:rPr>
          <w:rFonts w:ascii="Times New Roman" w:hAnsi="Times New Roman"/>
        </w:rPr>
      </w:pPr>
      <w:r w:rsidRPr="00E71F3D">
        <w:rPr>
          <w:rFonts w:ascii="Times New Roman" w:hAnsi="Times New Roman"/>
          <w:b/>
        </w:rPr>
        <w:lastRenderedPageBreak/>
        <w:t>3.</w:t>
      </w:r>
      <w:r w:rsidRPr="00E71F3D">
        <w:rPr>
          <w:rFonts w:ascii="Times New Roman" w:hAnsi="Times New Roman"/>
        </w:rPr>
        <w:t xml:space="preserve"> È ammessa, su motivata richiesta dell’appaltatore, la totale o parziale disapplicazione della penale, quando si riconosca che il ritardo non è imputabile all’impresa, oppure quando si riconosca che la penale è manifestamente sproporzionata, r</w:t>
      </w:r>
      <w:r w:rsidR="007D4B04" w:rsidRPr="00E71F3D">
        <w:rPr>
          <w:rFonts w:ascii="Times New Roman" w:hAnsi="Times New Roman"/>
        </w:rPr>
        <w:t>ispetto all’interesse dell’Amministrazione Aggiudicatrice</w:t>
      </w:r>
      <w:r w:rsidRPr="00E71F3D">
        <w:rPr>
          <w:rFonts w:ascii="Times New Roman" w:hAnsi="Times New Roman"/>
        </w:rPr>
        <w:t>.</w:t>
      </w:r>
    </w:p>
    <w:p w:rsidR="009F4FB9" w:rsidRPr="00E71F3D" w:rsidRDefault="009F4FB9" w:rsidP="00402EC9">
      <w:pPr>
        <w:tabs>
          <w:tab w:val="left" w:pos="215"/>
          <w:tab w:val="left" w:pos="356"/>
          <w:tab w:val="left" w:pos="6379"/>
        </w:tabs>
        <w:ind w:right="74"/>
        <w:jc w:val="both"/>
        <w:rPr>
          <w:rFonts w:ascii="Times New Roman" w:hAnsi="Times New Roman"/>
        </w:rPr>
      </w:pPr>
      <w:r w:rsidRPr="00E71F3D">
        <w:rPr>
          <w:rFonts w:ascii="Times New Roman" w:hAnsi="Times New Roman"/>
        </w:rPr>
        <w:t xml:space="preserve">La disapplicazione non comporta il riconoscimento di compensi o indennizzi all’appaltatore. </w:t>
      </w:r>
    </w:p>
    <w:p w:rsidR="009F4FB9" w:rsidRPr="00E71F3D" w:rsidRDefault="009F4FB9" w:rsidP="00402EC9">
      <w:pPr>
        <w:tabs>
          <w:tab w:val="left" w:pos="215"/>
          <w:tab w:val="left" w:pos="497"/>
          <w:tab w:val="left" w:pos="6379"/>
        </w:tabs>
        <w:ind w:right="74"/>
        <w:jc w:val="both"/>
        <w:rPr>
          <w:rFonts w:ascii="Times New Roman" w:hAnsi="Times New Roman"/>
        </w:rPr>
      </w:pPr>
      <w:r w:rsidRPr="00E71F3D">
        <w:rPr>
          <w:rFonts w:ascii="Times New Roman" w:hAnsi="Times New Roman"/>
          <w:b/>
        </w:rPr>
        <w:t>4.</w:t>
      </w:r>
      <w:r w:rsidRPr="00E71F3D">
        <w:rPr>
          <w:rFonts w:ascii="Times New Roman" w:hAnsi="Times New Roman"/>
        </w:rPr>
        <w:t xml:space="preserve"> Sull’istanza di disapplicazione della penale decide </w:t>
      </w:r>
      <w:r w:rsidR="007D4B04" w:rsidRPr="00E71F3D">
        <w:rPr>
          <w:rFonts w:ascii="Times New Roman" w:hAnsi="Times New Roman"/>
        </w:rPr>
        <w:t xml:space="preserve">l’Amministrazione Aggiudicatrice </w:t>
      </w:r>
      <w:r w:rsidRPr="00E71F3D">
        <w:rPr>
          <w:rFonts w:ascii="Times New Roman" w:hAnsi="Times New Roman"/>
        </w:rPr>
        <w:t>su proposta del Responsabile Unico del Procedimento, sentito il direttore dei lavori e l’organo di collaudo, ove costituito.</w:t>
      </w:r>
    </w:p>
    <w:p w:rsidR="009F4FB9" w:rsidRPr="00E71F3D" w:rsidRDefault="009F4FB9" w:rsidP="00402EC9">
      <w:pPr>
        <w:tabs>
          <w:tab w:val="left" w:pos="215"/>
          <w:tab w:val="left" w:pos="497"/>
          <w:tab w:val="left" w:pos="6379"/>
        </w:tabs>
        <w:ind w:right="74"/>
        <w:jc w:val="both"/>
        <w:rPr>
          <w:rFonts w:ascii="Times New Roman" w:hAnsi="Times New Roman"/>
        </w:rPr>
      </w:pPr>
      <w:r w:rsidRPr="00E71F3D">
        <w:rPr>
          <w:rFonts w:ascii="Times New Roman" w:hAnsi="Times New Roman"/>
          <w:b/>
        </w:rPr>
        <w:t>5.</w:t>
      </w:r>
      <w:r w:rsidRPr="00E71F3D">
        <w:rPr>
          <w:rFonts w:ascii="Times New Roman" w:hAnsi="Times New Roman"/>
        </w:rPr>
        <w:t xml:space="preserve"> I presupposti in premessa dei quali il Responsabile Unico del Procedimento può concedere proroghe, sono disciplinati dal Capitolato Speciale d’appalto.</w:t>
      </w:r>
    </w:p>
    <w:p w:rsidR="009F4FB9" w:rsidRPr="00E71F3D" w:rsidRDefault="009F4FB9" w:rsidP="00402EC9">
      <w:pPr>
        <w:pStyle w:val="Titolo2"/>
        <w:rPr>
          <w:rFonts w:ascii="Times New Roman" w:hAnsi="Times New Roman"/>
          <w:sz w:val="20"/>
          <w:u w:val="none"/>
        </w:rPr>
      </w:pPr>
      <w:r w:rsidRPr="00E71F3D">
        <w:rPr>
          <w:rFonts w:ascii="Times New Roman" w:hAnsi="Times New Roman"/>
          <w:sz w:val="20"/>
          <w:u w:val="none"/>
        </w:rPr>
        <w:t>Articolo 4 – Pagamenti in acconto e saldo – interessi</w:t>
      </w:r>
    </w:p>
    <w:p w:rsidR="00D05A11" w:rsidRDefault="009F4FB9" w:rsidP="00D05A11">
      <w:pPr>
        <w:tabs>
          <w:tab w:val="left" w:pos="215"/>
          <w:tab w:val="left" w:pos="497"/>
          <w:tab w:val="left" w:pos="6379"/>
        </w:tabs>
        <w:ind w:right="74"/>
        <w:jc w:val="both"/>
        <w:rPr>
          <w:rFonts w:ascii="Times New Roman" w:hAnsi="Times New Roman"/>
        </w:rPr>
      </w:pPr>
      <w:r w:rsidRPr="00E71F3D">
        <w:rPr>
          <w:rFonts w:ascii="Times New Roman" w:hAnsi="Times New Roman"/>
          <w:b/>
        </w:rPr>
        <w:t>1.</w:t>
      </w:r>
      <w:r w:rsidRPr="00E71F3D">
        <w:rPr>
          <w:rFonts w:ascii="Times New Roman" w:hAnsi="Times New Roman"/>
        </w:rPr>
        <w:t xml:space="preserve"> </w:t>
      </w:r>
      <w:r w:rsidR="00D05A11" w:rsidRPr="00B16D2D">
        <w:rPr>
          <w:rFonts w:ascii="Times New Roman" w:hAnsi="Times New Roman"/>
        </w:rPr>
        <w:t xml:space="preserve">Nel corso dell’esecuzione dei </w:t>
      </w:r>
      <w:smartTag w:uri="urn:schemas-microsoft-com:office:smarttags" w:element="PersonName">
        <w:r w:rsidR="00D05A11" w:rsidRPr="00B16D2D">
          <w:rPr>
            <w:rFonts w:ascii="Times New Roman" w:hAnsi="Times New Roman"/>
          </w:rPr>
          <w:t>lavori</w:t>
        </w:r>
      </w:smartTag>
      <w:r w:rsidR="00D05A11" w:rsidRPr="00B16D2D">
        <w:rPr>
          <w:rFonts w:ascii="Times New Roman" w:hAnsi="Times New Roman"/>
        </w:rPr>
        <w:t xml:space="preserve"> sono erogati all’appaltatore, in base ai dati risultanti dai documenti contabili, i pagamenti in acconto del corrispettivo dell’appalto, nei termini e nelle rate stabiliti dal Capitolato Speciale d’appalto a cui si rimanda.</w:t>
      </w:r>
    </w:p>
    <w:p w:rsidR="009F4FB9" w:rsidRPr="00E71F3D" w:rsidRDefault="009F4FB9" w:rsidP="00402EC9">
      <w:pPr>
        <w:pStyle w:val="Titolo6"/>
        <w:jc w:val="both"/>
        <w:rPr>
          <w:rFonts w:ascii="Times New Roman" w:hAnsi="Times New Roman"/>
          <w:b/>
          <w:sz w:val="20"/>
        </w:rPr>
      </w:pPr>
      <w:r w:rsidRPr="00E71F3D">
        <w:rPr>
          <w:rFonts w:ascii="Times New Roman" w:hAnsi="Times New Roman"/>
          <w:b/>
          <w:sz w:val="20"/>
        </w:rPr>
        <w:t xml:space="preserve">Articolo </w:t>
      </w:r>
      <w:r w:rsidR="00CE1CB1">
        <w:rPr>
          <w:rFonts w:ascii="Times New Roman" w:hAnsi="Times New Roman"/>
          <w:b/>
          <w:sz w:val="20"/>
        </w:rPr>
        <w:t>5</w:t>
      </w:r>
      <w:r w:rsidRPr="00E71F3D">
        <w:rPr>
          <w:rFonts w:ascii="Times New Roman" w:hAnsi="Times New Roman"/>
          <w:b/>
          <w:sz w:val="20"/>
        </w:rPr>
        <w:t xml:space="preserve"> – Adempimenti in materia di lavoro dipendente, previdenza e assistenza</w:t>
      </w:r>
    </w:p>
    <w:p w:rsidR="009F4FB9" w:rsidRPr="00E71F3D" w:rsidRDefault="009F4FB9" w:rsidP="00402EC9">
      <w:pPr>
        <w:jc w:val="both"/>
        <w:rPr>
          <w:rFonts w:ascii="Times New Roman" w:hAnsi="Times New Roman"/>
        </w:rPr>
      </w:pPr>
      <w:r w:rsidRPr="00E71F3D">
        <w:rPr>
          <w:rFonts w:ascii="Times New Roman" w:hAnsi="Times New Roman"/>
          <w:b/>
        </w:rPr>
        <w:t>1.</w:t>
      </w:r>
      <w:r w:rsidRPr="00E71F3D">
        <w:rPr>
          <w:rFonts w:ascii="Times New Roman" w:hAnsi="Times New Roman"/>
        </w:rPr>
        <w:t xml:space="preserve"> L’ appaltatore è obbligato ad applicare integralmente tutte le norme contenute nel contratto nazionale di lavoro e negli accordi integrativi, territoriali ed aziendali, per il settore di attività e per la località dove sono eseguiti i lavori.</w:t>
      </w:r>
    </w:p>
    <w:p w:rsidR="009F4FB9" w:rsidRPr="00E71F3D" w:rsidRDefault="009F4FB9" w:rsidP="00402EC9">
      <w:pPr>
        <w:tabs>
          <w:tab w:val="left" w:pos="497"/>
          <w:tab w:val="left" w:pos="6379"/>
          <w:tab w:val="left" w:pos="8577"/>
        </w:tabs>
        <w:ind w:right="74" w:hanging="16"/>
        <w:jc w:val="both"/>
        <w:rPr>
          <w:rFonts w:ascii="Times New Roman" w:hAnsi="Times New Roman"/>
        </w:rPr>
      </w:pPr>
      <w:r w:rsidRPr="00E71F3D">
        <w:rPr>
          <w:rFonts w:ascii="Times New Roman" w:hAnsi="Times New Roman"/>
          <w:b/>
        </w:rPr>
        <w:t>2.</w:t>
      </w:r>
      <w:r w:rsidRPr="00E71F3D">
        <w:rPr>
          <w:rFonts w:ascii="Times New Roman" w:hAnsi="Times New Roman"/>
        </w:rPr>
        <w:t xml:space="preserve"> L’appaltatore è altresì obbligato a rispettare tutte le norme in materia retributiva, contributiva, previdenziale, assistenziale, assicurativa, sanitaria, previste per i dipendenti dalla vigente normativa.</w:t>
      </w:r>
    </w:p>
    <w:p w:rsidR="009F4FB9" w:rsidRPr="00E71F3D" w:rsidRDefault="009F4FB9" w:rsidP="00402EC9">
      <w:pPr>
        <w:tabs>
          <w:tab w:val="left" w:pos="497"/>
          <w:tab w:val="left" w:pos="6379"/>
          <w:tab w:val="left" w:pos="8577"/>
        </w:tabs>
        <w:ind w:right="74" w:hanging="2"/>
        <w:jc w:val="both"/>
        <w:rPr>
          <w:rFonts w:ascii="Times New Roman" w:hAnsi="Times New Roman"/>
        </w:rPr>
      </w:pPr>
      <w:r w:rsidRPr="00E71F3D">
        <w:rPr>
          <w:rFonts w:ascii="Times New Roman" w:hAnsi="Times New Roman"/>
          <w:b/>
        </w:rPr>
        <w:t>3.</w:t>
      </w:r>
      <w:r w:rsidRPr="00E71F3D">
        <w:rPr>
          <w:rFonts w:ascii="Times New Roman" w:hAnsi="Times New Roman"/>
        </w:rPr>
        <w:t xml:space="preserve"> Per ogni inadempimento rispetto agli obblighi di cui al presente articolo </w:t>
      </w:r>
      <w:r w:rsidR="00AD0BA7" w:rsidRPr="00E71F3D">
        <w:rPr>
          <w:rFonts w:ascii="Times New Roman" w:hAnsi="Times New Roman"/>
        </w:rPr>
        <w:t xml:space="preserve">l’Amministrazione Aggiudicatrice </w:t>
      </w:r>
      <w:r w:rsidRPr="00E71F3D">
        <w:rPr>
          <w:rFonts w:ascii="Times New Roman" w:hAnsi="Times New Roman"/>
        </w:rPr>
        <w:t xml:space="preserve">effettua trattenute su qualsiasi credito maturato a favore dell’appaltatore per l’esecuzione dei lavori e procede, in caso di crediti insufficienti allo </w:t>
      </w:r>
      <w:r w:rsidRPr="00E71F3D">
        <w:rPr>
          <w:rFonts w:ascii="Times New Roman" w:hAnsi="Times New Roman"/>
        </w:rPr>
        <w:lastRenderedPageBreak/>
        <w:t>scopo, all’escussione della garanzia.</w:t>
      </w:r>
    </w:p>
    <w:p w:rsidR="009F4FB9" w:rsidRPr="00E71F3D" w:rsidRDefault="00F76598" w:rsidP="00402EC9">
      <w:pPr>
        <w:tabs>
          <w:tab w:val="left" w:pos="497"/>
          <w:tab w:val="left" w:pos="6379"/>
          <w:tab w:val="left" w:pos="8577"/>
        </w:tabs>
        <w:ind w:right="74" w:firstLine="10"/>
        <w:jc w:val="both"/>
        <w:rPr>
          <w:rFonts w:ascii="Times New Roman" w:hAnsi="Times New Roman"/>
          <w:b/>
        </w:rPr>
      </w:pPr>
      <w:r w:rsidRPr="00E71F3D">
        <w:rPr>
          <w:rFonts w:ascii="Times New Roman" w:hAnsi="Times New Roman"/>
          <w:b/>
        </w:rPr>
        <w:t xml:space="preserve">Articolo </w:t>
      </w:r>
      <w:r w:rsidR="00D05A11">
        <w:rPr>
          <w:rFonts w:ascii="Times New Roman" w:hAnsi="Times New Roman"/>
          <w:b/>
        </w:rPr>
        <w:t>6</w:t>
      </w:r>
      <w:r w:rsidR="009F4FB9" w:rsidRPr="00E71F3D">
        <w:rPr>
          <w:rFonts w:ascii="Times New Roman" w:hAnsi="Times New Roman"/>
          <w:b/>
        </w:rPr>
        <w:t xml:space="preserve"> – Risoluzione, recesso e clausola risolutiva espressa</w:t>
      </w:r>
    </w:p>
    <w:p w:rsidR="00AD0BA7" w:rsidRPr="00E71F3D" w:rsidRDefault="009F4FB9" w:rsidP="00402EC9">
      <w:pPr>
        <w:tabs>
          <w:tab w:val="left" w:pos="214"/>
          <w:tab w:val="left" w:pos="497"/>
          <w:tab w:val="left" w:pos="6379"/>
        </w:tabs>
        <w:ind w:right="74" w:firstLine="10"/>
        <w:jc w:val="both"/>
        <w:rPr>
          <w:rFonts w:ascii="Times New Roman" w:hAnsi="Times New Roman"/>
        </w:rPr>
      </w:pPr>
      <w:r w:rsidRPr="00E71F3D">
        <w:rPr>
          <w:rFonts w:ascii="Times New Roman" w:hAnsi="Times New Roman"/>
          <w:b/>
        </w:rPr>
        <w:t>1.</w:t>
      </w:r>
      <w:r w:rsidRPr="00E71F3D">
        <w:rPr>
          <w:rFonts w:ascii="Times New Roman" w:hAnsi="Times New Roman"/>
        </w:rPr>
        <w:t xml:space="preserve"> Per la eventuale risoluz</w:t>
      </w:r>
      <w:r w:rsidR="00AD0BA7" w:rsidRPr="00E71F3D">
        <w:rPr>
          <w:rFonts w:ascii="Times New Roman" w:hAnsi="Times New Roman"/>
        </w:rPr>
        <w:t>ione del contratto, si applica l’articolo 108 del D.lgs. n. 50/2016.</w:t>
      </w:r>
    </w:p>
    <w:p w:rsidR="009F4FB9" w:rsidRPr="00E71F3D" w:rsidRDefault="009F4FB9" w:rsidP="00402EC9">
      <w:pPr>
        <w:tabs>
          <w:tab w:val="left" w:pos="214"/>
          <w:tab w:val="left" w:pos="497"/>
          <w:tab w:val="left" w:pos="6379"/>
        </w:tabs>
        <w:ind w:right="74" w:firstLine="10"/>
        <w:jc w:val="both"/>
        <w:rPr>
          <w:rFonts w:ascii="Times New Roman" w:hAnsi="Times New Roman"/>
        </w:rPr>
      </w:pPr>
      <w:r w:rsidRPr="00E71F3D">
        <w:rPr>
          <w:rFonts w:ascii="Times New Roman" w:hAnsi="Times New Roman"/>
          <w:b/>
        </w:rPr>
        <w:t>2.</w:t>
      </w:r>
      <w:r w:rsidRPr="00E71F3D">
        <w:rPr>
          <w:rFonts w:ascii="Times New Roman" w:hAnsi="Times New Roman"/>
        </w:rPr>
        <w:t xml:space="preserve"> </w:t>
      </w:r>
      <w:r w:rsidR="00AD0BA7" w:rsidRPr="00E71F3D">
        <w:rPr>
          <w:rFonts w:ascii="Times New Roman" w:hAnsi="Times New Roman"/>
        </w:rPr>
        <w:t>L’Amministrazione Aggiudicatrice</w:t>
      </w:r>
      <w:r w:rsidRPr="00E71F3D">
        <w:rPr>
          <w:rFonts w:ascii="Times New Roman" w:hAnsi="Times New Roman"/>
        </w:rPr>
        <w:t xml:space="preserve"> ha il diritto di recedere in qualunque tempo dal contratto previo il pagamento dei lavori eseguiti e del valore dei materiali utili esistenti in cantiere, oltre al decimo dell’importo delle opere non eseguite secondo le</w:t>
      </w:r>
      <w:r w:rsidR="00AD0BA7" w:rsidRPr="00E71F3D">
        <w:rPr>
          <w:rFonts w:ascii="Times New Roman" w:hAnsi="Times New Roman"/>
        </w:rPr>
        <w:t xml:space="preserve"> modalità previste dall’art. 109</w:t>
      </w:r>
      <w:r w:rsidRPr="00E71F3D">
        <w:rPr>
          <w:rFonts w:ascii="Times New Roman" w:hAnsi="Times New Roman"/>
        </w:rPr>
        <w:t xml:space="preserve"> del</w:t>
      </w:r>
      <w:r w:rsidR="00CA1020" w:rsidRPr="00E71F3D">
        <w:rPr>
          <w:rFonts w:ascii="Times New Roman" w:hAnsi="Times New Roman"/>
        </w:rPr>
        <w:t xml:space="preserve"> </w:t>
      </w:r>
      <w:r w:rsidRPr="00E71F3D">
        <w:rPr>
          <w:rFonts w:ascii="Times New Roman" w:hAnsi="Times New Roman"/>
        </w:rPr>
        <w:t>D.Lgs.</w:t>
      </w:r>
      <w:r w:rsidR="00CA1020" w:rsidRPr="00E71F3D">
        <w:rPr>
          <w:rFonts w:ascii="Times New Roman" w:hAnsi="Times New Roman"/>
        </w:rPr>
        <w:t xml:space="preserve"> </w:t>
      </w:r>
      <w:r w:rsidR="00AD0BA7" w:rsidRPr="00E71F3D">
        <w:rPr>
          <w:rFonts w:ascii="Times New Roman" w:hAnsi="Times New Roman"/>
        </w:rPr>
        <w:t>n. 50/2016</w:t>
      </w:r>
    </w:p>
    <w:p w:rsidR="009F4FB9" w:rsidRPr="00E71F3D" w:rsidRDefault="009F4FB9" w:rsidP="00402EC9">
      <w:pPr>
        <w:jc w:val="both"/>
        <w:rPr>
          <w:rFonts w:ascii="Times New Roman" w:hAnsi="Times New Roman"/>
          <w:color w:val="000000"/>
        </w:rPr>
      </w:pPr>
      <w:r w:rsidRPr="00E71F3D">
        <w:rPr>
          <w:rFonts w:ascii="Times New Roman" w:hAnsi="Times New Roman"/>
          <w:b/>
        </w:rPr>
        <w:t>3.</w:t>
      </w:r>
      <w:r w:rsidRPr="00E71F3D">
        <w:rPr>
          <w:rFonts w:ascii="Times New Roman" w:hAnsi="Times New Roman"/>
          <w:color w:val="000000"/>
        </w:rPr>
        <w:t xml:space="preserve"> Ai sensi dell’art. 1456 del Codice Civile il Comune si riserva la facoltà di procedere alla risoluzione in danno del contratto nel caso si verifichi la seguente ipotesi:</w:t>
      </w:r>
    </w:p>
    <w:p w:rsidR="009F4FB9" w:rsidRPr="00E71F3D" w:rsidRDefault="00AB632B" w:rsidP="00402EC9">
      <w:pPr>
        <w:ind w:hanging="180"/>
        <w:jc w:val="both"/>
        <w:rPr>
          <w:rFonts w:ascii="Times New Roman" w:hAnsi="Times New Roman"/>
          <w:color w:val="000000"/>
        </w:rPr>
      </w:pPr>
      <w:r w:rsidRPr="00E71F3D">
        <w:rPr>
          <w:rFonts w:ascii="Times New Roman" w:hAnsi="Times New Roman"/>
          <w:color w:val="000000"/>
        </w:rPr>
        <w:t xml:space="preserve"> </w:t>
      </w:r>
      <w:r w:rsidR="009F4FB9" w:rsidRPr="00E71F3D">
        <w:rPr>
          <w:rFonts w:ascii="Times New Roman" w:hAnsi="Times New Roman"/>
          <w:color w:val="000000"/>
        </w:rPr>
        <w:t>– Qualora la ditta appaltatrice non assolva agli obblighi previsti dall’art. 3, comma 8 della Legge n. 136/2010 per la tracciabilità dei flussi finanziari relativi ai lavori oggetto d’affidamento.</w:t>
      </w:r>
    </w:p>
    <w:p w:rsidR="009F4FB9" w:rsidRPr="00E71F3D" w:rsidRDefault="00D05A11" w:rsidP="00402EC9">
      <w:pPr>
        <w:pStyle w:val="Titolo3"/>
        <w:tabs>
          <w:tab w:val="left" w:pos="214"/>
        </w:tabs>
        <w:rPr>
          <w:rFonts w:ascii="Times New Roman" w:hAnsi="Times New Roman"/>
          <w:sz w:val="20"/>
        </w:rPr>
      </w:pPr>
      <w:r>
        <w:rPr>
          <w:rFonts w:ascii="Times New Roman" w:hAnsi="Times New Roman"/>
          <w:sz w:val="20"/>
        </w:rPr>
        <w:t>Articolo 7</w:t>
      </w:r>
      <w:r w:rsidR="009F4FB9" w:rsidRPr="00E71F3D">
        <w:rPr>
          <w:rFonts w:ascii="Times New Roman" w:hAnsi="Times New Roman"/>
          <w:sz w:val="20"/>
        </w:rPr>
        <w:t xml:space="preserve"> – Domicilio</w:t>
      </w:r>
    </w:p>
    <w:p w:rsidR="009F4FB9" w:rsidRPr="00E71F3D" w:rsidRDefault="009F4FB9" w:rsidP="00402EC9">
      <w:pPr>
        <w:tabs>
          <w:tab w:val="left" w:pos="497"/>
          <w:tab w:val="left" w:pos="6379"/>
        </w:tabs>
        <w:ind w:right="74"/>
        <w:jc w:val="both"/>
        <w:rPr>
          <w:rFonts w:ascii="Times New Roman" w:hAnsi="Times New Roman"/>
        </w:rPr>
      </w:pPr>
      <w:r w:rsidRPr="00E71F3D">
        <w:rPr>
          <w:rFonts w:ascii="Times New Roman" w:hAnsi="Times New Roman"/>
          <w:b/>
        </w:rPr>
        <w:t>1.</w:t>
      </w:r>
      <w:r w:rsidRPr="00E71F3D">
        <w:rPr>
          <w:rFonts w:ascii="Times New Roman" w:hAnsi="Times New Roman"/>
        </w:rPr>
        <w:t xml:space="preserve"> Ai sensi dell’art. 2 del D.M. n. 145/2000 s.m.i. </w:t>
      </w:r>
      <w:r w:rsidR="00AD0BA7" w:rsidRPr="00E71F3D">
        <w:rPr>
          <w:rFonts w:ascii="Times New Roman" w:hAnsi="Times New Roman"/>
        </w:rPr>
        <w:t xml:space="preserve">nella parte ancora vigente, </w:t>
      </w:r>
      <w:r w:rsidRPr="00E71F3D">
        <w:rPr>
          <w:rFonts w:ascii="Times New Roman" w:hAnsi="Times New Roman"/>
        </w:rPr>
        <w:t>l’appaltatore elegge domicilio presso</w:t>
      </w:r>
      <w:r w:rsidR="00AB632B" w:rsidRPr="00E71F3D">
        <w:rPr>
          <w:rFonts w:ascii="Times New Roman" w:hAnsi="Times New Roman"/>
        </w:rPr>
        <w:t xml:space="preserve"> la propria sede legale sita in </w:t>
      </w:r>
      <w:r w:rsidR="00234D68" w:rsidRPr="00E71F3D">
        <w:rPr>
          <w:rFonts w:ascii="Times New Roman" w:hAnsi="Times New Roman"/>
        </w:rPr>
        <w:t>……………</w:t>
      </w:r>
      <w:r w:rsidR="00AB632B" w:rsidRPr="00E71F3D">
        <w:rPr>
          <w:rFonts w:ascii="Times New Roman" w:hAnsi="Times New Roman"/>
        </w:rPr>
        <w:t xml:space="preserve"> (</w:t>
      </w:r>
      <w:r w:rsidR="00234D68" w:rsidRPr="00E71F3D">
        <w:rPr>
          <w:rFonts w:ascii="Times New Roman" w:hAnsi="Times New Roman"/>
        </w:rPr>
        <w:t>…..</w:t>
      </w:r>
      <w:r w:rsidR="00AB632B" w:rsidRPr="00E71F3D">
        <w:rPr>
          <w:rFonts w:ascii="Times New Roman" w:hAnsi="Times New Roman"/>
        </w:rPr>
        <w:t xml:space="preserve">) </w:t>
      </w:r>
      <w:r w:rsidR="00234D68" w:rsidRPr="00E71F3D">
        <w:rPr>
          <w:rFonts w:ascii="Times New Roman" w:hAnsi="Times New Roman"/>
        </w:rPr>
        <w:t>…….</w:t>
      </w:r>
      <w:r w:rsidR="00AB632B" w:rsidRPr="00E71F3D">
        <w:rPr>
          <w:rFonts w:ascii="Times New Roman" w:hAnsi="Times New Roman"/>
        </w:rPr>
        <w:t xml:space="preserve">, Via </w:t>
      </w:r>
      <w:r w:rsidR="00234D68" w:rsidRPr="00E71F3D">
        <w:rPr>
          <w:rFonts w:ascii="Times New Roman" w:hAnsi="Times New Roman"/>
        </w:rPr>
        <w:t>……………………………..</w:t>
      </w:r>
      <w:r w:rsidRPr="00E71F3D">
        <w:rPr>
          <w:rFonts w:ascii="Times New Roman" w:hAnsi="Times New Roman"/>
        </w:rPr>
        <w:t>, ove verranno effettuate tutte le intimazioni, le assegnazioni di termini ed ogni altra notificazione o comunicazione dipendente dal presente contratto.</w:t>
      </w:r>
    </w:p>
    <w:p w:rsidR="009F4FB9" w:rsidRPr="00E71F3D" w:rsidRDefault="00D05A11" w:rsidP="00402EC9">
      <w:pPr>
        <w:pStyle w:val="Titolo5"/>
        <w:rPr>
          <w:rFonts w:ascii="Times New Roman" w:hAnsi="Times New Roman"/>
          <w:b/>
          <w:sz w:val="20"/>
        </w:rPr>
      </w:pPr>
      <w:r>
        <w:rPr>
          <w:rFonts w:ascii="Times New Roman" w:hAnsi="Times New Roman"/>
          <w:b/>
          <w:sz w:val="20"/>
        </w:rPr>
        <w:t>Articolo 8</w:t>
      </w:r>
      <w:r w:rsidR="009F4FB9" w:rsidRPr="00E71F3D">
        <w:rPr>
          <w:rFonts w:ascii="Times New Roman" w:hAnsi="Times New Roman"/>
          <w:b/>
          <w:sz w:val="20"/>
        </w:rPr>
        <w:t xml:space="preserve"> – Modalità di pagamento</w:t>
      </w:r>
    </w:p>
    <w:p w:rsidR="00AB3D98" w:rsidRPr="00E71F3D" w:rsidRDefault="009F4FB9" w:rsidP="00402EC9">
      <w:pPr>
        <w:tabs>
          <w:tab w:val="left" w:pos="356"/>
          <w:tab w:val="left" w:pos="6379"/>
        </w:tabs>
        <w:ind w:right="74"/>
        <w:jc w:val="both"/>
        <w:rPr>
          <w:rFonts w:ascii="Times New Roman" w:hAnsi="Times New Roman"/>
        </w:rPr>
      </w:pPr>
      <w:r w:rsidRPr="00E71F3D">
        <w:rPr>
          <w:rFonts w:ascii="Times New Roman" w:hAnsi="Times New Roman"/>
          <w:b/>
        </w:rPr>
        <w:t xml:space="preserve">1. </w:t>
      </w:r>
      <w:r w:rsidRPr="00E71F3D">
        <w:rPr>
          <w:rFonts w:ascii="Times New Roman" w:hAnsi="Times New Roman"/>
        </w:rPr>
        <w:t>I pagamenti saranno effettu</w:t>
      </w:r>
      <w:r w:rsidR="00AD0BA7" w:rsidRPr="00E71F3D">
        <w:rPr>
          <w:rFonts w:ascii="Times New Roman" w:hAnsi="Times New Roman"/>
        </w:rPr>
        <w:t xml:space="preserve">ati presso la tesoreria </w:t>
      </w:r>
      <w:r w:rsidR="00731F38" w:rsidRPr="00E71F3D">
        <w:rPr>
          <w:rFonts w:ascii="Times New Roman" w:hAnsi="Times New Roman"/>
        </w:rPr>
        <w:t xml:space="preserve">comunale </w:t>
      </w:r>
      <w:r w:rsidRPr="00E71F3D">
        <w:rPr>
          <w:rFonts w:ascii="Times New Roman" w:hAnsi="Times New Roman"/>
        </w:rPr>
        <w:t xml:space="preserve"> a mezzo</w:t>
      </w:r>
      <w:r w:rsidR="00D755A3" w:rsidRPr="00E71F3D">
        <w:rPr>
          <w:rFonts w:ascii="Times New Roman" w:hAnsi="Times New Roman"/>
        </w:rPr>
        <w:t xml:space="preserve"> di </w:t>
      </w:r>
      <w:r w:rsidRPr="00E71F3D">
        <w:rPr>
          <w:rFonts w:ascii="Times New Roman" w:hAnsi="Times New Roman"/>
        </w:rPr>
        <w:t xml:space="preserve">mandato di pagamento con le modalità di cui </w:t>
      </w:r>
      <w:r w:rsidR="00AD0BA7" w:rsidRPr="00E71F3D">
        <w:rPr>
          <w:rFonts w:ascii="Times New Roman" w:hAnsi="Times New Roman"/>
        </w:rPr>
        <w:t xml:space="preserve"> </w:t>
      </w:r>
      <w:r w:rsidRPr="00E71F3D">
        <w:rPr>
          <w:rFonts w:ascii="Times New Roman" w:hAnsi="Times New Roman"/>
        </w:rPr>
        <w:t>al vigente regolamento comunale di contabilità</w:t>
      </w:r>
      <w:r w:rsidR="00A222E4" w:rsidRPr="00E71F3D">
        <w:rPr>
          <w:rFonts w:ascii="Times New Roman" w:hAnsi="Times New Roman"/>
        </w:rPr>
        <w:t>.</w:t>
      </w:r>
    </w:p>
    <w:p w:rsidR="009F4FB9" w:rsidRPr="00E71F3D" w:rsidRDefault="009F4FB9" w:rsidP="00402EC9">
      <w:pPr>
        <w:tabs>
          <w:tab w:val="left" w:pos="214"/>
          <w:tab w:val="left" w:pos="497"/>
          <w:tab w:val="left" w:pos="6379"/>
        </w:tabs>
        <w:ind w:right="74" w:hanging="16"/>
        <w:jc w:val="both"/>
        <w:rPr>
          <w:rFonts w:ascii="Times New Roman" w:hAnsi="Times New Roman"/>
          <w:b/>
        </w:rPr>
      </w:pPr>
      <w:r w:rsidRPr="00E71F3D">
        <w:rPr>
          <w:rFonts w:ascii="Times New Roman" w:hAnsi="Times New Roman"/>
          <w:b/>
        </w:rPr>
        <w:t xml:space="preserve">2. </w:t>
      </w:r>
      <w:r w:rsidRPr="00E71F3D">
        <w:rPr>
          <w:rFonts w:ascii="Times New Roman" w:hAnsi="Times New Roman"/>
        </w:rPr>
        <w:t xml:space="preserve">L’appaltatore dichiara che </w:t>
      </w:r>
      <w:r w:rsidR="00AB3D98" w:rsidRPr="00E71F3D">
        <w:rPr>
          <w:rFonts w:ascii="Times New Roman" w:hAnsi="Times New Roman"/>
        </w:rPr>
        <w:t xml:space="preserve">i soggetti indicati al </w:t>
      </w:r>
      <w:r w:rsidR="00AB3D98" w:rsidRPr="00CE1CB1">
        <w:rPr>
          <w:rFonts w:ascii="Times New Roman" w:hAnsi="Times New Roman"/>
        </w:rPr>
        <w:t>successivo art</w:t>
      </w:r>
      <w:r w:rsidR="00CE1CB1" w:rsidRPr="00CE1CB1">
        <w:rPr>
          <w:rFonts w:ascii="Times New Roman" w:hAnsi="Times New Roman"/>
        </w:rPr>
        <w:t>. 10</w:t>
      </w:r>
      <w:r w:rsidR="00AB3D98" w:rsidRPr="00CE1CB1">
        <w:rPr>
          <w:rFonts w:ascii="Times New Roman" w:hAnsi="Times New Roman"/>
        </w:rPr>
        <w:t xml:space="preserve"> sono autorizzati</w:t>
      </w:r>
      <w:r w:rsidRPr="00E71F3D">
        <w:rPr>
          <w:rFonts w:ascii="Times New Roman" w:hAnsi="Times New Roman"/>
        </w:rPr>
        <w:t xml:space="preserve"> a riscuotere, ricevere e quietanzare la somma ricevuta in conto o saldo anche per effetto di eventuali cessioni di credito prevent</w:t>
      </w:r>
      <w:r w:rsidR="00AD0BA7" w:rsidRPr="00E71F3D">
        <w:rPr>
          <w:rFonts w:ascii="Times New Roman" w:hAnsi="Times New Roman"/>
        </w:rPr>
        <w:t>ivamente riconosciuti dall’Amministrazione Aggiudicatrice</w:t>
      </w:r>
      <w:r w:rsidR="00D755A3" w:rsidRPr="00E71F3D">
        <w:rPr>
          <w:rFonts w:ascii="Times New Roman" w:hAnsi="Times New Roman"/>
        </w:rPr>
        <w:t>.</w:t>
      </w:r>
    </w:p>
    <w:p w:rsidR="009F4FB9" w:rsidRPr="00E71F3D" w:rsidRDefault="009F4FB9" w:rsidP="00402EC9">
      <w:pPr>
        <w:tabs>
          <w:tab w:val="left" w:pos="497"/>
          <w:tab w:val="left" w:pos="6379"/>
          <w:tab w:val="left" w:pos="8577"/>
        </w:tabs>
        <w:ind w:right="74" w:hanging="16"/>
        <w:jc w:val="both"/>
        <w:rPr>
          <w:rFonts w:ascii="Times New Roman" w:hAnsi="Times New Roman"/>
        </w:rPr>
      </w:pPr>
      <w:r w:rsidRPr="00E71F3D">
        <w:rPr>
          <w:rFonts w:ascii="Times New Roman" w:hAnsi="Times New Roman"/>
          <w:b/>
        </w:rPr>
        <w:lastRenderedPageBreak/>
        <w:t>3.</w:t>
      </w:r>
      <w:r w:rsidRPr="00E71F3D">
        <w:rPr>
          <w:rFonts w:ascii="Times New Roman" w:hAnsi="Times New Roman"/>
        </w:rPr>
        <w:t xml:space="preserve"> La cessazione o la decadenza dall’incarico delle persone autorizzate a riscuotere e quietanzare deve essere temp</w:t>
      </w:r>
      <w:r w:rsidR="00AD0BA7" w:rsidRPr="00E71F3D">
        <w:rPr>
          <w:rFonts w:ascii="Times New Roman" w:hAnsi="Times New Roman"/>
        </w:rPr>
        <w:t>estivamente notificata all’Amministrazione Aggiudicatrice</w:t>
      </w:r>
      <w:r w:rsidRPr="00E71F3D">
        <w:rPr>
          <w:rFonts w:ascii="Times New Roman" w:hAnsi="Times New Roman"/>
        </w:rPr>
        <w:t>.</w:t>
      </w:r>
    </w:p>
    <w:p w:rsidR="009F4FB9" w:rsidRPr="00E71F3D" w:rsidRDefault="009F4FB9" w:rsidP="00402EC9">
      <w:pPr>
        <w:tabs>
          <w:tab w:val="left" w:pos="497"/>
          <w:tab w:val="left" w:pos="6379"/>
          <w:tab w:val="left" w:pos="8577"/>
        </w:tabs>
        <w:ind w:right="74" w:hanging="16"/>
        <w:jc w:val="both"/>
        <w:rPr>
          <w:rFonts w:ascii="Times New Roman" w:hAnsi="Times New Roman"/>
        </w:rPr>
      </w:pPr>
      <w:smartTag w:uri="urn:schemas-microsoft-com:office:smarttags" w:element="metricconverter">
        <w:smartTagPr>
          <w:attr w:name="ProductID" w:val="4. In"/>
        </w:smartTagPr>
        <w:r w:rsidRPr="00E71F3D">
          <w:rPr>
            <w:rFonts w:ascii="Times New Roman" w:hAnsi="Times New Roman"/>
            <w:b/>
          </w:rPr>
          <w:t>4.</w:t>
        </w:r>
        <w:r w:rsidRPr="00E71F3D">
          <w:rPr>
            <w:rFonts w:ascii="Times New Roman" w:hAnsi="Times New Roman"/>
          </w:rPr>
          <w:t xml:space="preserve"> In</w:t>
        </w:r>
      </w:smartTag>
      <w:r w:rsidRPr="00E71F3D">
        <w:rPr>
          <w:rFonts w:ascii="Times New Roman" w:hAnsi="Times New Roman"/>
        </w:rPr>
        <w:t xml:space="preserve"> caso di cessione del corrispettivo di appalto successiva alla stipula del contratto, il relativo atto deve indicare con precisione le generalità del cessionario ed il luogo del pagamento delle somme cedute. </w:t>
      </w:r>
    </w:p>
    <w:p w:rsidR="009F4FB9" w:rsidRPr="00E71F3D" w:rsidRDefault="009F4FB9" w:rsidP="00402EC9">
      <w:pPr>
        <w:tabs>
          <w:tab w:val="left" w:pos="497"/>
          <w:tab w:val="left" w:pos="6379"/>
          <w:tab w:val="left" w:pos="8577"/>
        </w:tabs>
        <w:ind w:right="74" w:hanging="16"/>
        <w:jc w:val="both"/>
        <w:rPr>
          <w:rFonts w:ascii="Times New Roman" w:hAnsi="Times New Roman"/>
        </w:rPr>
      </w:pPr>
      <w:smartTag w:uri="urn:schemas-microsoft-com:office:smarttags" w:element="metricconverter">
        <w:smartTagPr>
          <w:attr w:name="ProductID" w:val="5. In"/>
        </w:smartTagPr>
        <w:r w:rsidRPr="00E71F3D">
          <w:rPr>
            <w:rFonts w:ascii="Times New Roman" w:hAnsi="Times New Roman"/>
            <w:b/>
          </w:rPr>
          <w:t>5.</w:t>
        </w:r>
        <w:r w:rsidRPr="00E71F3D">
          <w:rPr>
            <w:rFonts w:ascii="Times New Roman" w:hAnsi="Times New Roman"/>
          </w:rPr>
          <w:t xml:space="preserve"> In</w:t>
        </w:r>
      </w:smartTag>
      <w:r w:rsidRPr="00E71F3D">
        <w:rPr>
          <w:rFonts w:ascii="Times New Roman" w:hAnsi="Times New Roman"/>
        </w:rPr>
        <w:t xml:space="preserve"> difetto delle indicazioni previste dai punti precedenti, nessuna responsabilità può </w:t>
      </w:r>
      <w:r w:rsidR="0002354B" w:rsidRPr="00E71F3D">
        <w:rPr>
          <w:rFonts w:ascii="Times New Roman" w:hAnsi="Times New Roman"/>
        </w:rPr>
        <w:t xml:space="preserve">attribuirsi all’Amministrazione </w:t>
      </w:r>
      <w:r w:rsidR="00D755A3" w:rsidRPr="00E71F3D">
        <w:rPr>
          <w:rFonts w:ascii="Times New Roman" w:hAnsi="Times New Roman"/>
        </w:rPr>
        <w:t>a</w:t>
      </w:r>
      <w:r w:rsidR="0002354B" w:rsidRPr="00E71F3D">
        <w:rPr>
          <w:rFonts w:ascii="Times New Roman" w:hAnsi="Times New Roman"/>
        </w:rPr>
        <w:t xml:space="preserve">ggiudicatrice </w:t>
      </w:r>
      <w:r w:rsidRPr="00E71F3D">
        <w:rPr>
          <w:rFonts w:ascii="Times New Roman" w:hAnsi="Times New Roman"/>
        </w:rPr>
        <w:t xml:space="preserve"> per </w:t>
      </w:r>
      <w:r w:rsidR="00D755A3" w:rsidRPr="00E71F3D">
        <w:rPr>
          <w:rFonts w:ascii="Times New Roman" w:hAnsi="Times New Roman"/>
        </w:rPr>
        <w:t xml:space="preserve"> i </w:t>
      </w:r>
      <w:r w:rsidRPr="00E71F3D">
        <w:rPr>
          <w:rFonts w:ascii="Times New Roman" w:hAnsi="Times New Roman"/>
        </w:rPr>
        <w:t>pagamenti a persone non autorizzate dall’appaltatore a riscuotere.</w:t>
      </w:r>
    </w:p>
    <w:p w:rsidR="00353514" w:rsidRPr="00E71F3D" w:rsidRDefault="00353514" w:rsidP="00402EC9">
      <w:pPr>
        <w:ind w:right="74" w:hanging="16"/>
        <w:jc w:val="both"/>
        <w:rPr>
          <w:rFonts w:ascii="Times New Roman" w:hAnsi="Times New Roman"/>
        </w:rPr>
      </w:pPr>
      <w:r w:rsidRPr="00E71F3D">
        <w:rPr>
          <w:rFonts w:ascii="Times New Roman" w:hAnsi="Times New Roman"/>
          <w:b/>
        </w:rPr>
        <w:t>6.</w:t>
      </w:r>
      <w:r w:rsidRPr="00E71F3D">
        <w:rPr>
          <w:rFonts w:ascii="Times New Roman" w:hAnsi="Times New Roman"/>
        </w:rPr>
        <w:t xml:space="preserve"> L’emissione delle fatture avverrà in modalità elettronica (Decreto MEF 03.04.</w:t>
      </w:r>
      <w:r w:rsidR="0002354B" w:rsidRPr="00E71F3D">
        <w:rPr>
          <w:rFonts w:ascii="Times New Roman" w:hAnsi="Times New Roman"/>
        </w:rPr>
        <w:t xml:space="preserve">2013, n. 55) intestata al </w:t>
      </w:r>
      <w:r w:rsidR="00731F38" w:rsidRPr="00E71F3D">
        <w:rPr>
          <w:rFonts w:ascii="Times New Roman" w:hAnsi="Times New Roman"/>
        </w:rPr>
        <w:t xml:space="preserve">Comune </w:t>
      </w:r>
      <w:r w:rsidRPr="00E71F3D">
        <w:rPr>
          <w:rFonts w:ascii="Times New Roman" w:hAnsi="Times New Roman"/>
        </w:rPr>
        <w:t>di</w:t>
      </w:r>
      <w:r w:rsidR="00731F38" w:rsidRPr="00E71F3D">
        <w:rPr>
          <w:rFonts w:ascii="Times New Roman" w:hAnsi="Times New Roman"/>
        </w:rPr>
        <w:t xml:space="preserve"> </w:t>
      </w:r>
      <w:r w:rsidR="00A222E4" w:rsidRPr="00E71F3D">
        <w:rPr>
          <w:rFonts w:ascii="Times New Roman" w:hAnsi="Times New Roman"/>
        </w:rPr>
        <w:t>Tortoreto</w:t>
      </w:r>
      <w:r w:rsidR="00706626" w:rsidRPr="00E71F3D">
        <w:rPr>
          <w:rFonts w:ascii="Times New Roman" w:hAnsi="Times New Roman"/>
        </w:rPr>
        <w:t>,</w:t>
      </w:r>
      <w:r w:rsidR="00A222E4" w:rsidRPr="00E71F3D">
        <w:rPr>
          <w:rFonts w:ascii="Times New Roman" w:hAnsi="Times New Roman"/>
        </w:rPr>
        <w:t xml:space="preserve"> </w:t>
      </w:r>
      <w:r w:rsidR="00706626" w:rsidRPr="00E71F3D">
        <w:rPr>
          <w:rFonts w:ascii="Times New Roman" w:hAnsi="Times New Roman"/>
        </w:rPr>
        <w:t xml:space="preserve"> Piazza Libertà 12, 64018 Tortoreto (TE), P.IVA/C.F. IT00173630674, </w:t>
      </w:r>
      <w:r w:rsidR="0032138B" w:rsidRPr="00E71F3D">
        <w:rPr>
          <w:rFonts w:ascii="Times New Roman" w:hAnsi="Times New Roman"/>
        </w:rPr>
        <w:t xml:space="preserve">IPA </w:t>
      </w:r>
      <w:r w:rsidRPr="00E71F3D">
        <w:rPr>
          <w:rFonts w:ascii="Times New Roman" w:hAnsi="Times New Roman"/>
        </w:rPr>
        <w:t xml:space="preserve">“codice univoco ufficio” </w:t>
      </w:r>
      <w:r w:rsidR="00666D0B" w:rsidRPr="00E71F3D">
        <w:rPr>
          <w:rFonts w:ascii="Times New Roman" w:hAnsi="Times New Roman"/>
        </w:rPr>
        <w:t>UFME5R</w:t>
      </w:r>
      <w:r w:rsidRPr="00E71F3D">
        <w:rPr>
          <w:rFonts w:ascii="Times New Roman" w:hAnsi="Times New Roman"/>
        </w:rPr>
        <w:t xml:space="preserve"> e con liquidazione </w:t>
      </w:r>
      <w:r w:rsidR="00234D68" w:rsidRPr="00E71F3D">
        <w:rPr>
          <w:rFonts w:ascii="Times New Roman" w:hAnsi="Times New Roman"/>
        </w:rPr>
        <w:t>a……………….</w:t>
      </w:r>
      <w:r w:rsidRPr="00E71F3D">
        <w:rPr>
          <w:rFonts w:ascii="Times New Roman" w:hAnsi="Times New Roman"/>
        </w:rPr>
        <w:t xml:space="preserve"> fine mese data fattura. Ai sensi di quanto previsto dall’art. 16-ter del DPR 633/1972 in materia di scissione dei pagamenti, l’Amministrazione verserà direttamente all’Erario l’IVA applicata dal fornitore sulla fattura.</w:t>
      </w:r>
    </w:p>
    <w:p w:rsidR="009F4FB9" w:rsidRPr="00E71F3D" w:rsidRDefault="00D05A11" w:rsidP="00402EC9">
      <w:pPr>
        <w:jc w:val="both"/>
        <w:rPr>
          <w:rFonts w:ascii="Times New Roman" w:hAnsi="Times New Roman"/>
          <w:b/>
          <w:color w:val="000000"/>
        </w:rPr>
      </w:pPr>
      <w:r>
        <w:rPr>
          <w:rFonts w:ascii="Times New Roman" w:hAnsi="Times New Roman"/>
          <w:b/>
          <w:color w:val="000000"/>
        </w:rPr>
        <w:t>Articolo 9</w:t>
      </w:r>
      <w:r w:rsidR="009F4FB9" w:rsidRPr="00E71F3D">
        <w:rPr>
          <w:rFonts w:ascii="Times New Roman" w:hAnsi="Times New Roman"/>
          <w:b/>
          <w:color w:val="000000"/>
        </w:rPr>
        <w:t xml:space="preserve"> – Obblighi dell’appaltatore relativi alla tracciabilità dei flussi finanziari</w:t>
      </w:r>
    </w:p>
    <w:p w:rsidR="006C5556" w:rsidRPr="00E71F3D" w:rsidRDefault="009F4FB9" w:rsidP="006C5556">
      <w:pPr>
        <w:jc w:val="both"/>
        <w:rPr>
          <w:rFonts w:ascii="Times New Roman" w:hAnsi="Times New Roman"/>
        </w:rPr>
      </w:pPr>
      <w:r w:rsidRPr="00E71F3D">
        <w:rPr>
          <w:rFonts w:ascii="Times New Roman" w:hAnsi="Times New Roman"/>
          <w:b/>
        </w:rPr>
        <w:t xml:space="preserve">1. </w:t>
      </w:r>
      <w:r w:rsidRPr="00E71F3D">
        <w:rPr>
          <w:rFonts w:ascii="Times New Roman" w:hAnsi="Times New Roman"/>
        </w:rPr>
        <w:t>L’appaltatore è tenuto, a pena di nullità, ad assolvere a tutti gli obblighi previsti dall’art. 3 della Legge n. 136/2010 al fine di assicurare la tracciabilità dei movimenti finanziari relativi all’appalto in oggetto.</w:t>
      </w:r>
    </w:p>
    <w:p w:rsidR="00350F73" w:rsidRPr="00E71F3D" w:rsidRDefault="008C5704" w:rsidP="006C5556">
      <w:pPr>
        <w:jc w:val="both"/>
        <w:rPr>
          <w:rFonts w:ascii="Times New Roman" w:hAnsi="Times New Roman"/>
        </w:rPr>
      </w:pPr>
      <w:r w:rsidRPr="00E71F3D">
        <w:rPr>
          <w:rFonts w:ascii="Times New Roman" w:hAnsi="Times New Roman"/>
          <w:b/>
        </w:rPr>
        <w:t>2.</w:t>
      </w:r>
      <w:r w:rsidRPr="00E71F3D">
        <w:rPr>
          <w:rFonts w:ascii="Times New Roman" w:hAnsi="Times New Roman"/>
        </w:rPr>
        <w:t xml:space="preserve"> </w:t>
      </w:r>
      <w:r w:rsidR="00350F73" w:rsidRPr="00E71F3D">
        <w:rPr>
          <w:rFonts w:ascii="Times New Roman" w:hAnsi="Times New Roman"/>
        </w:rPr>
        <w:t>La ditta in dipendenza del presente contratto ed in osservanza alle norme dell’art. 3 della legge n., 136/2010 e degli artt. 6 e 7 del Decreto-legge 12/11/2010 n. 187, convertito dalla Legge 17/12/2010 n. 217 assume senza eccezioni o esclusioni alcuna, gli obblighi di tracciabilità dei flussi finanziari mediante conto corrente dedicato alle transazioni per le commesse pubbliche.</w:t>
      </w:r>
    </w:p>
    <w:p w:rsidR="00350F73" w:rsidRPr="00E71F3D" w:rsidRDefault="008C5704" w:rsidP="00402EC9">
      <w:pPr>
        <w:pStyle w:val="Testodelblocco"/>
        <w:widowControl w:val="0"/>
        <w:spacing w:line="567" w:lineRule="exact"/>
        <w:ind w:left="0" w:right="0"/>
        <w:rPr>
          <w:rFonts w:ascii="Times New Roman" w:hAnsi="Times New Roman"/>
          <w:sz w:val="20"/>
        </w:rPr>
      </w:pPr>
      <w:r w:rsidRPr="00E71F3D">
        <w:rPr>
          <w:rFonts w:ascii="Times New Roman" w:hAnsi="Times New Roman"/>
          <w:b/>
          <w:sz w:val="20"/>
        </w:rPr>
        <w:t>3.</w:t>
      </w:r>
      <w:r w:rsidRPr="00E71F3D">
        <w:rPr>
          <w:rFonts w:ascii="Times New Roman" w:hAnsi="Times New Roman"/>
          <w:sz w:val="20"/>
        </w:rPr>
        <w:t xml:space="preserve"> </w:t>
      </w:r>
      <w:r w:rsidR="00350F73" w:rsidRPr="00E71F3D">
        <w:rPr>
          <w:rFonts w:ascii="Times New Roman" w:hAnsi="Times New Roman"/>
          <w:sz w:val="20"/>
        </w:rPr>
        <w:t xml:space="preserve">Il presente contratto è sottoposto alla condizione risolutiva in tutti i casi in cui le </w:t>
      </w:r>
      <w:r w:rsidR="00350F73" w:rsidRPr="00E71F3D">
        <w:rPr>
          <w:rFonts w:ascii="Times New Roman" w:hAnsi="Times New Roman"/>
          <w:sz w:val="20"/>
        </w:rPr>
        <w:lastRenderedPageBreak/>
        <w:t>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rsidR="00350F73" w:rsidRPr="00E71F3D" w:rsidRDefault="008C5704" w:rsidP="00402EC9">
      <w:pPr>
        <w:pStyle w:val="Testodelblocco"/>
        <w:spacing w:line="567" w:lineRule="exact"/>
        <w:ind w:left="0" w:right="0"/>
        <w:rPr>
          <w:rFonts w:ascii="Times New Roman" w:hAnsi="Times New Roman"/>
          <w:sz w:val="20"/>
        </w:rPr>
      </w:pPr>
      <w:r w:rsidRPr="00E71F3D">
        <w:rPr>
          <w:rFonts w:ascii="Times New Roman" w:hAnsi="Times New Roman"/>
          <w:b/>
          <w:sz w:val="20"/>
        </w:rPr>
        <w:t>4.</w:t>
      </w:r>
      <w:r w:rsidRPr="00E71F3D">
        <w:rPr>
          <w:rFonts w:ascii="Times New Roman" w:hAnsi="Times New Roman"/>
          <w:sz w:val="20"/>
        </w:rPr>
        <w:t xml:space="preserve"> </w:t>
      </w:r>
      <w:r w:rsidR="00350F73" w:rsidRPr="00E71F3D">
        <w:rPr>
          <w:rFonts w:ascii="Times New Roman" w:hAnsi="Times New Roman"/>
          <w:sz w:val="20"/>
        </w:rPr>
        <w:t>La ditta si impegna, a pena di nullità, ad inserire negli eventuali contratti di subappalto o di cottimo, una clausola con la quale il subappaltatore assume gli obblighi di tracciabilità dei flussi finanziari di cui alla Legge n. 136/2010. Copia del contratto di subappalto così redatto dovrà essere trasmesso al committente.</w:t>
      </w:r>
      <w:r w:rsidR="00582800" w:rsidRPr="00E71F3D">
        <w:rPr>
          <w:rFonts w:ascii="Times New Roman" w:hAnsi="Times New Roman"/>
          <w:sz w:val="20"/>
        </w:rPr>
        <w:t xml:space="preserve"> </w:t>
      </w:r>
      <w:r w:rsidR="00350F73" w:rsidRPr="00E71F3D">
        <w:rPr>
          <w:rFonts w:ascii="Times New Roman" w:hAnsi="Times New Roman"/>
          <w:sz w:val="20"/>
        </w:rPr>
        <w:t xml:space="preserve">A tal fine </w:t>
      </w:r>
      <w:r w:rsidR="00D755A3" w:rsidRPr="00E71F3D">
        <w:rPr>
          <w:rFonts w:ascii="Times New Roman" w:hAnsi="Times New Roman"/>
          <w:sz w:val="20"/>
        </w:rPr>
        <w:t xml:space="preserve">è </w:t>
      </w:r>
      <w:r w:rsidR="00350F73" w:rsidRPr="00E71F3D">
        <w:rPr>
          <w:rFonts w:ascii="Times New Roman" w:hAnsi="Times New Roman"/>
          <w:sz w:val="20"/>
        </w:rPr>
        <w:t xml:space="preserve"> stat</w:t>
      </w:r>
      <w:r w:rsidR="00D755A3" w:rsidRPr="00E71F3D">
        <w:rPr>
          <w:rFonts w:ascii="Times New Roman" w:hAnsi="Times New Roman"/>
          <w:sz w:val="20"/>
        </w:rPr>
        <w:t>a</w:t>
      </w:r>
      <w:r w:rsidR="00350F73" w:rsidRPr="00E71F3D">
        <w:rPr>
          <w:rFonts w:ascii="Times New Roman" w:hAnsi="Times New Roman"/>
          <w:sz w:val="20"/>
        </w:rPr>
        <w:t xml:space="preserve"> autorizzat</w:t>
      </w:r>
      <w:r w:rsidR="00D755A3" w:rsidRPr="00E71F3D">
        <w:rPr>
          <w:rFonts w:ascii="Times New Roman" w:hAnsi="Times New Roman"/>
          <w:sz w:val="20"/>
        </w:rPr>
        <w:t>o</w:t>
      </w:r>
      <w:r w:rsidR="00350F73" w:rsidRPr="00E71F3D">
        <w:rPr>
          <w:rFonts w:ascii="Times New Roman" w:hAnsi="Times New Roman"/>
          <w:sz w:val="20"/>
        </w:rPr>
        <w:t xml:space="preserve"> a riscuotere, ricevere e quietanzare le somm</w:t>
      </w:r>
      <w:r w:rsidR="00D755A3" w:rsidRPr="00E71F3D">
        <w:rPr>
          <w:rFonts w:ascii="Times New Roman" w:hAnsi="Times New Roman"/>
          <w:sz w:val="20"/>
        </w:rPr>
        <w:t xml:space="preserve">e ricevute in conto o a saldo il </w:t>
      </w:r>
      <w:r w:rsidR="00C45DAC" w:rsidRPr="00E71F3D">
        <w:rPr>
          <w:rFonts w:ascii="Times New Roman" w:hAnsi="Times New Roman"/>
          <w:sz w:val="20"/>
        </w:rPr>
        <w:t>signor</w:t>
      </w:r>
      <w:r w:rsidR="00350F73" w:rsidRPr="00E71F3D">
        <w:rPr>
          <w:rFonts w:ascii="Times New Roman" w:hAnsi="Times New Roman"/>
          <w:sz w:val="20"/>
        </w:rPr>
        <w:t xml:space="preserve"> </w:t>
      </w:r>
      <w:r w:rsidR="00234D68" w:rsidRPr="00E71F3D">
        <w:rPr>
          <w:rFonts w:ascii="Times New Roman" w:hAnsi="Times New Roman"/>
          <w:sz w:val="20"/>
        </w:rPr>
        <w:t>……………………….</w:t>
      </w:r>
      <w:r w:rsidR="00C45DAC" w:rsidRPr="00E71F3D">
        <w:rPr>
          <w:rFonts w:ascii="Times New Roman" w:hAnsi="Times New Roman"/>
          <w:sz w:val="20"/>
        </w:rPr>
        <w:t xml:space="preserve">, c.f. </w:t>
      </w:r>
      <w:r w:rsidR="00234D68" w:rsidRPr="00E71F3D">
        <w:rPr>
          <w:rFonts w:ascii="Times New Roman" w:hAnsi="Times New Roman"/>
          <w:sz w:val="20"/>
        </w:rPr>
        <w:t>…………………</w:t>
      </w:r>
      <w:r w:rsidR="00C45DAC" w:rsidRPr="00E71F3D">
        <w:rPr>
          <w:rFonts w:ascii="Times New Roman" w:hAnsi="Times New Roman"/>
          <w:sz w:val="20"/>
        </w:rPr>
        <w:t>,</w:t>
      </w:r>
      <w:r w:rsidR="007C5850" w:rsidRPr="00E71F3D">
        <w:rPr>
          <w:rFonts w:ascii="Times New Roman" w:hAnsi="Times New Roman"/>
          <w:sz w:val="20"/>
        </w:rPr>
        <w:t xml:space="preserve"> </w:t>
      </w:r>
      <w:r w:rsidR="00C45DAC" w:rsidRPr="00E71F3D">
        <w:rPr>
          <w:rFonts w:ascii="Times New Roman" w:hAnsi="Times New Roman"/>
          <w:sz w:val="20"/>
        </w:rPr>
        <w:t xml:space="preserve">nato a </w:t>
      </w:r>
      <w:r w:rsidR="00234D68" w:rsidRPr="00E71F3D">
        <w:rPr>
          <w:rFonts w:ascii="Times New Roman" w:hAnsi="Times New Roman"/>
          <w:sz w:val="20"/>
        </w:rPr>
        <w:t>………….</w:t>
      </w:r>
      <w:r w:rsidR="00C45DAC" w:rsidRPr="00E71F3D">
        <w:rPr>
          <w:rFonts w:ascii="Times New Roman" w:hAnsi="Times New Roman"/>
          <w:sz w:val="20"/>
        </w:rPr>
        <w:t xml:space="preserve"> (</w:t>
      </w:r>
      <w:r w:rsidR="00234D68" w:rsidRPr="00E71F3D">
        <w:rPr>
          <w:rFonts w:ascii="Times New Roman" w:hAnsi="Times New Roman"/>
          <w:sz w:val="20"/>
        </w:rPr>
        <w:t>…..</w:t>
      </w:r>
      <w:r w:rsidR="00C45DAC" w:rsidRPr="00E71F3D">
        <w:rPr>
          <w:rFonts w:ascii="Times New Roman" w:hAnsi="Times New Roman"/>
          <w:sz w:val="20"/>
        </w:rPr>
        <w:t xml:space="preserve">) </w:t>
      </w:r>
      <w:r w:rsidR="00234D68" w:rsidRPr="00E71F3D">
        <w:rPr>
          <w:rFonts w:ascii="Times New Roman" w:hAnsi="Times New Roman"/>
          <w:sz w:val="20"/>
        </w:rPr>
        <w:t>……………</w:t>
      </w:r>
      <w:r w:rsidR="00C45DAC" w:rsidRPr="00E71F3D">
        <w:rPr>
          <w:rFonts w:ascii="Times New Roman" w:hAnsi="Times New Roman"/>
          <w:sz w:val="20"/>
        </w:rPr>
        <w:t xml:space="preserve">, il </w:t>
      </w:r>
      <w:r w:rsidR="00234D68" w:rsidRPr="00E71F3D">
        <w:rPr>
          <w:rFonts w:ascii="Times New Roman" w:hAnsi="Times New Roman"/>
          <w:sz w:val="20"/>
        </w:rPr>
        <w:t>……………..</w:t>
      </w:r>
      <w:r w:rsidR="00C45DAC" w:rsidRPr="00E71F3D">
        <w:rPr>
          <w:rFonts w:ascii="Times New Roman" w:hAnsi="Times New Roman"/>
          <w:sz w:val="20"/>
        </w:rPr>
        <w:t xml:space="preserve">, residente a </w:t>
      </w:r>
      <w:r w:rsidR="00234D68" w:rsidRPr="00E71F3D">
        <w:rPr>
          <w:rFonts w:ascii="Times New Roman" w:hAnsi="Times New Roman"/>
          <w:sz w:val="20"/>
        </w:rPr>
        <w:t>……….</w:t>
      </w:r>
      <w:r w:rsidR="00C45DAC" w:rsidRPr="00E71F3D">
        <w:rPr>
          <w:rFonts w:ascii="Times New Roman" w:hAnsi="Times New Roman"/>
          <w:sz w:val="20"/>
        </w:rPr>
        <w:t xml:space="preserve"> (</w:t>
      </w:r>
      <w:r w:rsidR="00234D68" w:rsidRPr="00E71F3D">
        <w:rPr>
          <w:rFonts w:ascii="Times New Roman" w:hAnsi="Times New Roman"/>
          <w:sz w:val="20"/>
        </w:rPr>
        <w:t>….</w:t>
      </w:r>
      <w:r w:rsidR="00C45DAC" w:rsidRPr="00E71F3D">
        <w:rPr>
          <w:rFonts w:ascii="Times New Roman" w:hAnsi="Times New Roman"/>
          <w:sz w:val="20"/>
        </w:rPr>
        <w:t xml:space="preserve">) </w:t>
      </w:r>
      <w:r w:rsidR="00234D68" w:rsidRPr="00E71F3D">
        <w:rPr>
          <w:rFonts w:ascii="Times New Roman" w:hAnsi="Times New Roman"/>
          <w:sz w:val="20"/>
        </w:rPr>
        <w:t>………</w:t>
      </w:r>
      <w:r w:rsidR="00C45DAC" w:rsidRPr="00E71F3D">
        <w:rPr>
          <w:rFonts w:ascii="Times New Roman" w:hAnsi="Times New Roman"/>
          <w:sz w:val="20"/>
        </w:rPr>
        <w:t xml:space="preserve">, in via </w:t>
      </w:r>
      <w:r w:rsidR="00234D68" w:rsidRPr="00E71F3D">
        <w:rPr>
          <w:rFonts w:ascii="Times New Roman" w:hAnsi="Times New Roman"/>
          <w:sz w:val="20"/>
        </w:rPr>
        <w:t>…………………………..</w:t>
      </w:r>
      <w:r w:rsidR="00C45DAC" w:rsidRPr="00E71F3D">
        <w:rPr>
          <w:rFonts w:ascii="Times New Roman" w:hAnsi="Times New Roman"/>
          <w:sz w:val="20"/>
        </w:rPr>
        <w:t>in qualità di titola</w:t>
      </w:r>
      <w:r w:rsidR="00234D68" w:rsidRPr="00E71F3D">
        <w:rPr>
          <w:rFonts w:ascii="Times New Roman" w:hAnsi="Times New Roman"/>
          <w:sz w:val="20"/>
        </w:rPr>
        <w:t>re e legale rappresentante della ditta ………………………….</w:t>
      </w:r>
      <w:r w:rsidR="00C45DAC" w:rsidRPr="00E71F3D">
        <w:rPr>
          <w:rFonts w:ascii="Times New Roman" w:hAnsi="Times New Roman"/>
          <w:sz w:val="20"/>
        </w:rPr>
        <w:t xml:space="preserve">  con sede</w:t>
      </w:r>
      <w:r w:rsidR="00234D68" w:rsidRPr="00E71F3D">
        <w:rPr>
          <w:rFonts w:ascii="Times New Roman" w:hAnsi="Times New Roman"/>
          <w:sz w:val="20"/>
        </w:rPr>
        <w:t xml:space="preserve"> legale</w:t>
      </w:r>
      <w:r w:rsidR="00C45DAC" w:rsidRPr="00E71F3D">
        <w:rPr>
          <w:rFonts w:ascii="Times New Roman" w:hAnsi="Times New Roman"/>
          <w:sz w:val="20"/>
        </w:rPr>
        <w:t xml:space="preserve"> in </w:t>
      </w:r>
      <w:r w:rsidR="00234D68" w:rsidRPr="00E71F3D">
        <w:rPr>
          <w:rFonts w:ascii="Times New Roman" w:hAnsi="Times New Roman"/>
          <w:sz w:val="20"/>
        </w:rPr>
        <w:t>………….</w:t>
      </w:r>
      <w:r w:rsidR="00C45DAC" w:rsidRPr="00E71F3D">
        <w:rPr>
          <w:rFonts w:ascii="Times New Roman" w:hAnsi="Times New Roman"/>
          <w:sz w:val="20"/>
        </w:rPr>
        <w:t xml:space="preserve"> (</w:t>
      </w:r>
      <w:r w:rsidR="00234D68" w:rsidRPr="00E71F3D">
        <w:rPr>
          <w:rFonts w:ascii="Times New Roman" w:hAnsi="Times New Roman"/>
          <w:sz w:val="20"/>
        </w:rPr>
        <w:t>…..</w:t>
      </w:r>
      <w:r w:rsidR="00C45DAC" w:rsidRPr="00E71F3D">
        <w:rPr>
          <w:rFonts w:ascii="Times New Roman" w:hAnsi="Times New Roman"/>
          <w:sz w:val="20"/>
        </w:rPr>
        <w:t xml:space="preserve">) </w:t>
      </w:r>
      <w:r w:rsidR="00234D68" w:rsidRPr="00E71F3D">
        <w:rPr>
          <w:rFonts w:ascii="Times New Roman" w:hAnsi="Times New Roman"/>
          <w:sz w:val="20"/>
        </w:rPr>
        <w:t>…..</w:t>
      </w:r>
      <w:r w:rsidR="00C45DAC" w:rsidRPr="00E71F3D">
        <w:rPr>
          <w:rFonts w:ascii="Times New Roman" w:hAnsi="Times New Roman"/>
          <w:sz w:val="20"/>
        </w:rPr>
        <w:t xml:space="preserve">, Via </w:t>
      </w:r>
      <w:r w:rsidR="00864052" w:rsidRPr="00E71F3D">
        <w:rPr>
          <w:rFonts w:ascii="Times New Roman" w:hAnsi="Times New Roman"/>
          <w:sz w:val="20"/>
        </w:rPr>
        <w:t>………………….</w:t>
      </w:r>
      <w:r w:rsidR="00C45DAC" w:rsidRPr="00E71F3D">
        <w:rPr>
          <w:rFonts w:ascii="Times New Roman" w:hAnsi="Times New Roman"/>
          <w:sz w:val="20"/>
        </w:rPr>
        <w:t xml:space="preserve"> </w:t>
      </w:r>
      <w:r w:rsidR="00864052" w:rsidRPr="00E71F3D">
        <w:rPr>
          <w:rFonts w:ascii="Times New Roman" w:hAnsi="Times New Roman"/>
          <w:sz w:val="20"/>
        </w:rPr>
        <w:t>…………</w:t>
      </w:r>
      <w:r w:rsidR="00C45DAC" w:rsidRPr="00E71F3D">
        <w:rPr>
          <w:rFonts w:ascii="Times New Roman" w:hAnsi="Times New Roman"/>
          <w:sz w:val="20"/>
        </w:rPr>
        <w:t xml:space="preserve">, P.IVA n. </w:t>
      </w:r>
      <w:r w:rsidR="00864052" w:rsidRPr="00E71F3D">
        <w:rPr>
          <w:rFonts w:ascii="Times New Roman" w:hAnsi="Times New Roman"/>
          <w:sz w:val="20"/>
        </w:rPr>
        <w:t>…………………………….</w:t>
      </w:r>
      <w:r w:rsidR="00C45DAC" w:rsidRPr="00E71F3D">
        <w:rPr>
          <w:rFonts w:ascii="Times New Roman" w:hAnsi="Times New Roman"/>
          <w:sz w:val="20"/>
        </w:rPr>
        <w:t>.</w:t>
      </w:r>
    </w:p>
    <w:p w:rsidR="006C5556" w:rsidRPr="00E71F3D" w:rsidRDefault="008C5704" w:rsidP="006C5556">
      <w:pPr>
        <w:pStyle w:val="Testodelblocco"/>
        <w:spacing w:line="567" w:lineRule="exact"/>
        <w:ind w:left="0" w:right="0"/>
        <w:rPr>
          <w:rFonts w:ascii="Times New Roman" w:hAnsi="Times New Roman"/>
          <w:sz w:val="20"/>
        </w:rPr>
      </w:pPr>
      <w:r w:rsidRPr="00E71F3D">
        <w:rPr>
          <w:rFonts w:ascii="Times New Roman" w:hAnsi="Times New Roman"/>
          <w:b/>
          <w:sz w:val="20"/>
        </w:rPr>
        <w:t>5.</w:t>
      </w:r>
      <w:r w:rsidRPr="00E71F3D">
        <w:rPr>
          <w:rFonts w:ascii="Times New Roman" w:hAnsi="Times New Roman"/>
          <w:sz w:val="20"/>
        </w:rPr>
        <w:t xml:space="preserve"> </w:t>
      </w:r>
      <w:r w:rsidR="00350F73" w:rsidRPr="00E71F3D">
        <w:rPr>
          <w:rFonts w:ascii="Times New Roman" w:hAnsi="Times New Roman"/>
          <w:sz w:val="20"/>
        </w:rPr>
        <w:t>Ove non diversamente disposto mediante successiva apposita comunicazione scritta, i pagamenti saranno effettuati mediante accredito sul conto corrente bancario de</w:t>
      </w:r>
      <w:r w:rsidR="00D755A3" w:rsidRPr="00E71F3D">
        <w:rPr>
          <w:rFonts w:ascii="Times New Roman" w:hAnsi="Times New Roman"/>
          <w:sz w:val="20"/>
        </w:rPr>
        <w:t xml:space="preserve">dicato alle commesse pubbliche </w:t>
      </w:r>
      <w:r w:rsidR="00A54D22" w:rsidRPr="00E71F3D">
        <w:rPr>
          <w:rFonts w:ascii="Times New Roman" w:hAnsi="Times New Roman"/>
          <w:sz w:val="20"/>
        </w:rPr>
        <w:t xml:space="preserve">Banca </w:t>
      </w:r>
      <w:r w:rsidR="00864052" w:rsidRPr="00E71F3D">
        <w:rPr>
          <w:rFonts w:ascii="Times New Roman" w:hAnsi="Times New Roman"/>
          <w:sz w:val="20"/>
        </w:rPr>
        <w:t>………………………</w:t>
      </w:r>
      <w:r w:rsidR="005A3444" w:rsidRPr="00E71F3D">
        <w:rPr>
          <w:rFonts w:ascii="Times New Roman" w:hAnsi="Times New Roman"/>
          <w:sz w:val="20"/>
        </w:rPr>
        <w:t xml:space="preserve">, Agenzia </w:t>
      </w:r>
      <w:r w:rsidR="00864052" w:rsidRPr="00E71F3D">
        <w:rPr>
          <w:rFonts w:ascii="Times New Roman" w:hAnsi="Times New Roman"/>
          <w:sz w:val="20"/>
        </w:rPr>
        <w:t>………………………….</w:t>
      </w:r>
      <w:r w:rsidR="00A54D22" w:rsidRPr="00E71F3D">
        <w:rPr>
          <w:rFonts w:ascii="Times New Roman" w:hAnsi="Times New Roman"/>
          <w:sz w:val="20"/>
        </w:rPr>
        <w:t xml:space="preserve"> I</w:t>
      </w:r>
      <w:r w:rsidR="00C66CBF" w:rsidRPr="00E71F3D">
        <w:rPr>
          <w:rFonts w:ascii="Times New Roman" w:hAnsi="Times New Roman"/>
          <w:sz w:val="20"/>
        </w:rPr>
        <w:t xml:space="preserve">BAN </w:t>
      </w:r>
      <w:r w:rsidR="00864052" w:rsidRPr="00E71F3D">
        <w:rPr>
          <w:rFonts w:ascii="Times New Roman" w:hAnsi="Times New Roman"/>
          <w:sz w:val="20"/>
        </w:rPr>
        <w:t>…………………………………………………………………</w:t>
      </w:r>
      <w:r w:rsidR="005A3444" w:rsidRPr="00E71F3D">
        <w:rPr>
          <w:rFonts w:ascii="Times New Roman" w:hAnsi="Times New Roman"/>
          <w:sz w:val="20"/>
        </w:rPr>
        <w:t xml:space="preserve">. </w:t>
      </w:r>
      <w:r w:rsidR="00350F73" w:rsidRPr="00E71F3D">
        <w:rPr>
          <w:rFonts w:ascii="Times New Roman" w:hAnsi="Times New Roman"/>
          <w:sz w:val="20"/>
        </w:rPr>
        <w:t>Qualunque eventuale variazione alle indicazioni, condizioni, modalità o soggetti di cui ai commi precedenti dove essere tempestivamente notificata dal</w:t>
      </w:r>
      <w:r w:rsidR="00860C9C" w:rsidRPr="00E71F3D">
        <w:rPr>
          <w:rFonts w:ascii="Times New Roman" w:hAnsi="Times New Roman"/>
          <w:sz w:val="20"/>
        </w:rPr>
        <w:t>l’appaltatore alla stazione appaltante la quale</w:t>
      </w:r>
      <w:r w:rsidR="00350F73" w:rsidRPr="00E71F3D">
        <w:rPr>
          <w:rFonts w:ascii="Times New Roman" w:hAnsi="Times New Roman"/>
          <w:sz w:val="20"/>
        </w:rPr>
        <w:t xml:space="preserve"> è sollevata da ogni responsabilità.</w:t>
      </w:r>
    </w:p>
    <w:p w:rsidR="008C5704" w:rsidRPr="00E71F3D" w:rsidRDefault="00D05A11" w:rsidP="006C5556">
      <w:pPr>
        <w:pStyle w:val="Testodelblocco"/>
        <w:spacing w:line="567" w:lineRule="exact"/>
        <w:ind w:left="0" w:right="0"/>
        <w:rPr>
          <w:rFonts w:ascii="Times New Roman" w:hAnsi="Times New Roman"/>
          <w:b/>
          <w:sz w:val="20"/>
        </w:rPr>
      </w:pPr>
      <w:r>
        <w:rPr>
          <w:rFonts w:ascii="Times New Roman" w:hAnsi="Times New Roman"/>
          <w:b/>
          <w:sz w:val="20"/>
        </w:rPr>
        <w:t>Articolo 10</w:t>
      </w:r>
      <w:r w:rsidR="008C5704" w:rsidRPr="00E71F3D">
        <w:rPr>
          <w:rFonts w:ascii="Times New Roman" w:hAnsi="Times New Roman"/>
          <w:b/>
          <w:sz w:val="20"/>
        </w:rPr>
        <w:t xml:space="preserve"> – Conflitto di interesse</w:t>
      </w:r>
    </w:p>
    <w:p w:rsidR="008C5704" w:rsidRPr="00E71F3D" w:rsidRDefault="008C5704" w:rsidP="00402EC9">
      <w:pPr>
        <w:tabs>
          <w:tab w:val="left" w:leader="dot" w:pos="3402"/>
          <w:tab w:val="right" w:leader="dot" w:pos="8505"/>
        </w:tabs>
        <w:spacing w:line="560" w:lineRule="exact"/>
        <w:jc w:val="both"/>
        <w:rPr>
          <w:rFonts w:ascii="Times New Roman" w:hAnsi="Times New Roman"/>
        </w:rPr>
      </w:pPr>
      <w:r w:rsidRPr="00E71F3D">
        <w:rPr>
          <w:rFonts w:ascii="Times New Roman" w:hAnsi="Times New Roman"/>
          <w:b/>
        </w:rPr>
        <w:t>1.</w:t>
      </w:r>
      <w:r w:rsidRPr="00E71F3D">
        <w:rPr>
          <w:rFonts w:ascii="Times New Roman" w:hAnsi="Times New Roman"/>
        </w:rPr>
        <w:t xml:space="preserve"> Ai sensi di quanto disposto dall’art. 14, comma 2, del D.P.R. n. 62 del 16.0</w:t>
      </w:r>
      <w:r w:rsidR="00255137" w:rsidRPr="00E71F3D">
        <w:rPr>
          <w:rFonts w:ascii="Times New Roman" w:hAnsi="Times New Roman"/>
        </w:rPr>
        <w:t>4.13, il responsabile dell’</w:t>
      </w:r>
      <w:r w:rsidRPr="00E71F3D">
        <w:rPr>
          <w:rFonts w:ascii="Times New Roman" w:hAnsi="Times New Roman"/>
        </w:rPr>
        <w:t xml:space="preserve">Settore </w:t>
      </w:r>
      <w:r w:rsidR="00864052" w:rsidRPr="00E71F3D">
        <w:rPr>
          <w:rFonts w:ascii="Times New Roman" w:hAnsi="Times New Roman"/>
        </w:rPr>
        <w:t>………………..</w:t>
      </w:r>
      <w:r w:rsidRPr="00E71F3D">
        <w:rPr>
          <w:rFonts w:ascii="Times New Roman" w:hAnsi="Times New Roman"/>
        </w:rPr>
        <w:t xml:space="preserve">, il quale interviene in quest’atto in rappresentanza del Comune, e il legale rappresentante della ditta appaltatrice dichiarano, sotto la propria </w:t>
      </w:r>
      <w:r w:rsidRPr="00E71F3D">
        <w:rPr>
          <w:rFonts w:ascii="Times New Roman" w:hAnsi="Times New Roman"/>
        </w:rPr>
        <w:lastRenderedPageBreak/>
        <w:t>diretta responsabilità, che non sono intercorsi tra di loro, nell’ultimo biennio, rapporti contrattuali a titolo privato, né che il suddetto dipendente comunale ha ricevuto alcuna utilità dalla medesima ditta appaltatrice.</w:t>
      </w:r>
    </w:p>
    <w:p w:rsidR="008C5704" w:rsidRPr="00E71F3D" w:rsidRDefault="008C5704" w:rsidP="00402EC9">
      <w:pPr>
        <w:tabs>
          <w:tab w:val="left" w:leader="dot" w:pos="3402"/>
          <w:tab w:val="right" w:leader="dot" w:pos="8505"/>
        </w:tabs>
        <w:spacing w:line="560" w:lineRule="exact"/>
        <w:jc w:val="both"/>
        <w:rPr>
          <w:rFonts w:ascii="Times New Roman" w:hAnsi="Times New Roman"/>
        </w:rPr>
      </w:pPr>
      <w:r w:rsidRPr="00E71F3D">
        <w:rPr>
          <w:rFonts w:ascii="Times New Roman" w:hAnsi="Times New Roman"/>
          <w:b/>
        </w:rPr>
        <w:t>2.</w:t>
      </w:r>
      <w:r w:rsidRPr="00E71F3D">
        <w:rPr>
          <w:rFonts w:ascii="Times New Roman" w:hAnsi="Times New Roman"/>
        </w:rPr>
        <w:t xml:space="preserve"> Ai sensi dell’art. 53, comma 16-ter, del d.lgs. n. 165/2001, l’appaltatore, sottoscrivendo il presente contratto, attesta di non aver concluso contratti di lavoro subordinato o autonomo e comunque di non aver conferito incarichi ad ex dipendenti, che hanno esercitato poteri autoritativi o negoziali per conto del Comune di  </w:t>
      </w:r>
      <w:r w:rsidR="00255137" w:rsidRPr="00E71F3D">
        <w:rPr>
          <w:rFonts w:ascii="Times New Roman" w:hAnsi="Times New Roman"/>
        </w:rPr>
        <w:t>Tortoreto</w:t>
      </w:r>
      <w:r w:rsidRPr="00E71F3D">
        <w:rPr>
          <w:rFonts w:ascii="Times New Roman" w:hAnsi="Times New Roman"/>
        </w:rPr>
        <w:t xml:space="preserve">. Inoltre, l’appaltatore attesta di non incorrere nelle ipotesi di conflitto di interessi, previste dalla normativa vigente, con il Comune di </w:t>
      </w:r>
      <w:r w:rsidR="00255137" w:rsidRPr="00E71F3D">
        <w:rPr>
          <w:rFonts w:ascii="Times New Roman" w:hAnsi="Times New Roman"/>
        </w:rPr>
        <w:t>Tortoreto.</w:t>
      </w:r>
    </w:p>
    <w:p w:rsidR="009F4FB9" w:rsidRPr="00E71F3D" w:rsidRDefault="00F76598" w:rsidP="00402EC9">
      <w:pPr>
        <w:pStyle w:val="Titolo3"/>
        <w:tabs>
          <w:tab w:val="left" w:pos="214"/>
        </w:tabs>
        <w:rPr>
          <w:rFonts w:ascii="Times New Roman" w:hAnsi="Times New Roman"/>
          <w:sz w:val="20"/>
        </w:rPr>
      </w:pPr>
      <w:r w:rsidRPr="00E71F3D">
        <w:rPr>
          <w:rFonts w:ascii="Times New Roman" w:hAnsi="Times New Roman"/>
          <w:sz w:val="20"/>
        </w:rPr>
        <w:t>Articolo 1</w:t>
      </w:r>
      <w:r w:rsidR="00D05A11">
        <w:rPr>
          <w:rFonts w:ascii="Times New Roman" w:hAnsi="Times New Roman"/>
          <w:sz w:val="20"/>
        </w:rPr>
        <w:t>1</w:t>
      </w:r>
      <w:r w:rsidR="009F4FB9" w:rsidRPr="00E71F3D">
        <w:rPr>
          <w:rFonts w:ascii="Times New Roman" w:hAnsi="Times New Roman"/>
          <w:sz w:val="20"/>
        </w:rPr>
        <w:t xml:space="preserve"> – Capitolato generale d’appalto</w:t>
      </w:r>
    </w:p>
    <w:p w:rsidR="009F4FB9" w:rsidRPr="00E71F3D" w:rsidRDefault="009F4FB9" w:rsidP="00402EC9">
      <w:pPr>
        <w:tabs>
          <w:tab w:val="left" w:pos="497"/>
          <w:tab w:val="left" w:pos="6379"/>
          <w:tab w:val="left" w:pos="8577"/>
        </w:tabs>
        <w:ind w:right="74"/>
        <w:jc w:val="both"/>
        <w:rPr>
          <w:rFonts w:ascii="Times New Roman" w:hAnsi="Times New Roman"/>
        </w:rPr>
      </w:pPr>
      <w:r w:rsidRPr="00E71F3D">
        <w:rPr>
          <w:rFonts w:ascii="Times New Roman" w:hAnsi="Times New Roman"/>
          <w:b/>
        </w:rPr>
        <w:t>1.</w:t>
      </w:r>
      <w:r w:rsidRPr="00E71F3D">
        <w:rPr>
          <w:rFonts w:ascii="Times New Roman" w:hAnsi="Times New Roman"/>
        </w:rPr>
        <w:t xml:space="preserve"> Per quanto non previsto nel presente contratto, si applicano le disposizioni del Capitolato Generale d’appalto dei lavori pubblici adottato con D.M. 19 aprile 2000, n. 145 s.m.i.</w:t>
      </w:r>
      <w:r w:rsidR="0002354B" w:rsidRPr="00E71F3D">
        <w:rPr>
          <w:rFonts w:ascii="Times New Roman" w:hAnsi="Times New Roman"/>
        </w:rPr>
        <w:t xml:space="preserve"> nella parte ancora vigente.</w:t>
      </w:r>
    </w:p>
    <w:p w:rsidR="009F4FB9" w:rsidRPr="00E71F3D" w:rsidRDefault="009F4FB9" w:rsidP="00402EC9">
      <w:pPr>
        <w:tabs>
          <w:tab w:val="left" w:pos="497"/>
          <w:tab w:val="left" w:pos="6379"/>
          <w:tab w:val="left" w:pos="8577"/>
        </w:tabs>
        <w:ind w:right="74"/>
        <w:jc w:val="both"/>
        <w:rPr>
          <w:rFonts w:ascii="Times New Roman" w:hAnsi="Times New Roman"/>
        </w:rPr>
      </w:pPr>
      <w:r w:rsidRPr="00E71F3D">
        <w:rPr>
          <w:rFonts w:ascii="Times New Roman" w:hAnsi="Times New Roman"/>
          <w:b/>
        </w:rPr>
        <w:t>2.</w:t>
      </w:r>
      <w:r w:rsidRPr="00E71F3D">
        <w:rPr>
          <w:rFonts w:ascii="Times New Roman" w:hAnsi="Times New Roman"/>
        </w:rPr>
        <w:t xml:space="preserve"> Dette disposizioni si sostituiscono di diritto alle eventuali clausole difformi del presente contratto o del capitolato speciale.</w:t>
      </w:r>
    </w:p>
    <w:p w:rsidR="009F4FB9" w:rsidRPr="00E71F3D" w:rsidRDefault="00A606FE" w:rsidP="00402EC9">
      <w:pPr>
        <w:pStyle w:val="Titolo5"/>
        <w:tabs>
          <w:tab w:val="left" w:pos="8577"/>
        </w:tabs>
        <w:rPr>
          <w:rFonts w:ascii="Times New Roman" w:hAnsi="Times New Roman"/>
          <w:b/>
          <w:sz w:val="20"/>
        </w:rPr>
      </w:pPr>
      <w:r w:rsidRPr="00E71F3D">
        <w:rPr>
          <w:rFonts w:ascii="Times New Roman" w:hAnsi="Times New Roman"/>
          <w:b/>
          <w:sz w:val="20"/>
        </w:rPr>
        <w:t>Articolo 1</w:t>
      </w:r>
      <w:r w:rsidR="00D05A11">
        <w:rPr>
          <w:rFonts w:ascii="Times New Roman" w:hAnsi="Times New Roman"/>
          <w:b/>
          <w:sz w:val="20"/>
        </w:rPr>
        <w:t>2</w:t>
      </w:r>
      <w:r w:rsidR="009F4FB9" w:rsidRPr="00E71F3D">
        <w:rPr>
          <w:rFonts w:ascii="Times New Roman" w:hAnsi="Times New Roman"/>
          <w:b/>
          <w:sz w:val="20"/>
        </w:rPr>
        <w:t xml:space="preserve"> – Controversie</w:t>
      </w:r>
    </w:p>
    <w:p w:rsidR="009F4FB9" w:rsidRPr="00E71F3D" w:rsidRDefault="009F4FB9" w:rsidP="00402EC9">
      <w:pPr>
        <w:jc w:val="both"/>
        <w:rPr>
          <w:rFonts w:ascii="Times New Roman" w:hAnsi="Times New Roman"/>
        </w:rPr>
      </w:pPr>
      <w:r w:rsidRPr="00E71F3D">
        <w:rPr>
          <w:rFonts w:ascii="Times New Roman" w:hAnsi="Times New Roman"/>
          <w:b/>
        </w:rPr>
        <w:t>1.</w:t>
      </w:r>
      <w:r w:rsidRPr="00E71F3D">
        <w:rPr>
          <w:rFonts w:ascii="Times New Roman" w:hAnsi="Times New Roman"/>
        </w:rPr>
        <w:t xml:space="preserve"> Qualora, a seguito dell’iscrizione di riserve sui documenti contabili, l’importo economic</w:t>
      </w:r>
      <w:r w:rsidR="0002354B" w:rsidRPr="00E71F3D">
        <w:rPr>
          <w:rFonts w:ascii="Times New Roman" w:hAnsi="Times New Roman"/>
        </w:rPr>
        <w:t xml:space="preserve">o dell’opera possa variare tra il 5 ed il 15 </w:t>
      </w:r>
      <w:r w:rsidRPr="00E71F3D">
        <w:rPr>
          <w:rFonts w:ascii="Times New Roman" w:hAnsi="Times New Roman"/>
        </w:rPr>
        <w:t>per cento dell’importo contrattuale, il Responsabile Unico del Procedimento promuove il tentativo di accord</w:t>
      </w:r>
      <w:r w:rsidR="0002354B" w:rsidRPr="00E71F3D">
        <w:rPr>
          <w:rFonts w:ascii="Times New Roman" w:hAnsi="Times New Roman"/>
        </w:rPr>
        <w:t>o bonario ai sensi dell’art. 205 del D.Lgs. 18 aprile 2016, n. 50.</w:t>
      </w:r>
    </w:p>
    <w:p w:rsidR="00CA2353" w:rsidRPr="00E71F3D" w:rsidRDefault="009F4FB9" w:rsidP="00402EC9">
      <w:pPr>
        <w:tabs>
          <w:tab w:val="left" w:pos="497"/>
          <w:tab w:val="left" w:pos="6379"/>
          <w:tab w:val="left" w:pos="8577"/>
        </w:tabs>
        <w:ind w:right="74" w:firstLine="10"/>
        <w:jc w:val="both"/>
        <w:rPr>
          <w:rFonts w:ascii="Times New Roman" w:hAnsi="Times New Roman"/>
        </w:rPr>
      </w:pPr>
      <w:r w:rsidRPr="00E71F3D">
        <w:rPr>
          <w:rFonts w:ascii="Times New Roman" w:hAnsi="Times New Roman"/>
          <w:b/>
        </w:rPr>
        <w:t>2.</w:t>
      </w:r>
      <w:r w:rsidR="00834704" w:rsidRPr="00E71F3D">
        <w:rPr>
          <w:rFonts w:ascii="Times New Roman" w:hAnsi="Times New Roman"/>
        </w:rPr>
        <w:t xml:space="preserve"> L’accordo bonario potrà essere sperimentato unicamente con </w:t>
      </w:r>
      <w:r w:rsidRPr="00E71F3D">
        <w:rPr>
          <w:rFonts w:ascii="Times New Roman" w:hAnsi="Times New Roman"/>
        </w:rPr>
        <w:t>le modali</w:t>
      </w:r>
      <w:r w:rsidR="0002354B" w:rsidRPr="00E71F3D">
        <w:rPr>
          <w:rFonts w:ascii="Times New Roman" w:hAnsi="Times New Roman"/>
        </w:rPr>
        <w:t>tà di cui al richi</w:t>
      </w:r>
      <w:r w:rsidR="00D05A11">
        <w:rPr>
          <w:rFonts w:ascii="Times New Roman" w:hAnsi="Times New Roman"/>
        </w:rPr>
        <w:t xml:space="preserve">amato art. 205 del D.Lgs. </w:t>
      </w:r>
      <w:r w:rsidR="0002354B" w:rsidRPr="00E71F3D">
        <w:rPr>
          <w:rFonts w:ascii="Times New Roman" w:hAnsi="Times New Roman"/>
        </w:rPr>
        <w:t>n. 50/2016</w:t>
      </w:r>
      <w:r w:rsidR="00834704" w:rsidRPr="00E71F3D">
        <w:rPr>
          <w:rFonts w:ascii="Times New Roman" w:hAnsi="Times New Roman"/>
        </w:rPr>
        <w:t xml:space="preserve">; lo stesso, nel caso di approvazione </w:t>
      </w:r>
      <w:r w:rsidRPr="00E71F3D">
        <w:rPr>
          <w:rFonts w:ascii="Times New Roman" w:hAnsi="Times New Roman"/>
        </w:rPr>
        <w:t xml:space="preserve">ha natura </w:t>
      </w:r>
      <w:r w:rsidR="00CA2353" w:rsidRPr="00E71F3D">
        <w:rPr>
          <w:rFonts w:ascii="Times New Roman" w:hAnsi="Times New Roman"/>
        </w:rPr>
        <w:t>di transazione.</w:t>
      </w:r>
      <w:r w:rsidRPr="00E71F3D">
        <w:rPr>
          <w:rFonts w:ascii="Times New Roman" w:hAnsi="Times New Roman"/>
        </w:rPr>
        <w:t xml:space="preserve"> </w:t>
      </w:r>
    </w:p>
    <w:p w:rsidR="00731F38" w:rsidRPr="00E71F3D" w:rsidRDefault="009F4FB9" w:rsidP="00402EC9">
      <w:pPr>
        <w:tabs>
          <w:tab w:val="left" w:pos="497"/>
          <w:tab w:val="left" w:pos="6379"/>
          <w:tab w:val="left" w:pos="8577"/>
        </w:tabs>
        <w:ind w:right="74" w:firstLine="10"/>
        <w:jc w:val="both"/>
        <w:rPr>
          <w:rFonts w:ascii="Times New Roman" w:hAnsi="Times New Roman"/>
        </w:rPr>
      </w:pPr>
      <w:r w:rsidRPr="00E71F3D">
        <w:rPr>
          <w:rFonts w:ascii="Times New Roman" w:hAnsi="Times New Roman"/>
          <w:b/>
        </w:rPr>
        <w:t>3.</w:t>
      </w:r>
      <w:r w:rsidRPr="00E71F3D">
        <w:rPr>
          <w:rFonts w:ascii="Times New Roman" w:hAnsi="Times New Roman"/>
        </w:rPr>
        <w:t xml:space="preserve"> È esclusa la competenza arbitrale. Per ogni vertenza giudiziale il tribunale competente per </w:t>
      </w:r>
      <w:r w:rsidRPr="00E71F3D">
        <w:rPr>
          <w:rFonts w:ascii="Times New Roman" w:hAnsi="Times New Roman"/>
        </w:rPr>
        <w:lastRenderedPageBreak/>
        <w:t xml:space="preserve">territorio è quello di </w:t>
      </w:r>
      <w:r w:rsidR="00731F38" w:rsidRPr="00E71F3D">
        <w:rPr>
          <w:rFonts w:ascii="Times New Roman" w:hAnsi="Times New Roman"/>
        </w:rPr>
        <w:t>Teramo.</w:t>
      </w:r>
    </w:p>
    <w:p w:rsidR="009F4FB9" w:rsidRPr="00E71F3D" w:rsidRDefault="00D05A11" w:rsidP="00402EC9">
      <w:pPr>
        <w:tabs>
          <w:tab w:val="left" w:pos="497"/>
          <w:tab w:val="left" w:pos="6379"/>
          <w:tab w:val="left" w:pos="8577"/>
        </w:tabs>
        <w:ind w:right="74" w:firstLine="10"/>
        <w:jc w:val="both"/>
        <w:rPr>
          <w:rFonts w:ascii="Times New Roman" w:hAnsi="Times New Roman"/>
          <w:b/>
        </w:rPr>
      </w:pPr>
      <w:r>
        <w:rPr>
          <w:rFonts w:ascii="Times New Roman" w:hAnsi="Times New Roman"/>
          <w:b/>
        </w:rPr>
        <w:t>Articolo 13</w:t>
      </w:r>
      <w:r w:rsidR="009F4FB9" w:rsidRPr="00E71F3D">
        <w:rPr>
          <w:rFonts w:ascii="Times New Roman" w:hAnsi="Times New Roman"/>
          <w:b/>
        </w:rPr>
        <w:t xml:space="preserve"> – Cessione del contratto – Subappalto</w:t>
      </w:r>
    </w:p>
    <w:p w:rsidR="009F4FB9" w:rsidRPr="00E71F3D" w:rsidRDefault="009F4FB9" w:rsidP="00402EC9">
      <w:pPr>
        <w:tabs>
          <w:tab w:val="left" w:pos="497"/>
          <w:tab w:val="left" w:pos="6379"/>
          <w:tab w:val="left" w:pos="8577"/>
        </w:tabs>
        <w:ind w:right="74" w:hanging="4"/>
        <w:jc w:val="both"/>
        <w:rPr>
          <w:rFonts w:ascii="Times New Roman" w:hAnsi="Times New Roman"/>
        </w:rPr>
      </w:pPr>
      <w:r w:rsidRPr="00E71F3D">
        <w:rPr>
          <w:rFonts w:ascii="Times New Roman" w:hAnsi="Times New Roman"/>
          <w:b/>
        </w:rPr>
        <w:t>1.</w:t>
      </w:r>
      <w:r w:rsidRPr="00E71F3D">
        <w:rPr>
          <w:rFonts w:ascii="Times New Roman" w:hAnsi="Times New Roman"/>
        </w:rPr>
        <w:t xml:space="preserve"> Il contratto non può essere ceduto, a pena d</w:t>
      </w:r>
      <w:r w:rsidR="00AF17FA" w:rsidRPr="00E71F3D">
        <w:rPr>
          <w:rFonts w:ascii="Times New Roman" w:hAnsi="Times New Roman"/>
        </w:rPr>
        <w:t>i nullità, ai sensi dell’art. 105</w:t>
      </w:r>
      <w:r w:rsidRPr="00E71F3D">
        <w:rPr>
          <w:rFonts w:ascii="Times New Roman" w:hAnsi="Times New Roman"/>
        </w:rPr>
        <w:t>, comma 1, del D</w:t>
      </w:r>
      <w:r w:rsidR="00AF17FA" w:rsidRPr="00E71F3D">
        <w:rPr>
          <w:rFonts w:ascii="Times New Roman" w:hAnsi="Times New Roman"/>
        </w:rPr>
        <w:t>.Lgs. n. 50/2016.</w:t>
      </w:r>
    </w:p>
    <w:p w:rsidR="009F4FB9" w:rsidRPr="00E71F3D" w:rsidRDefault="009F4FB9" w:rsidP="00402EC9">
      <w:pPr>
        <w:tabs>
          <w:tab w:val="left" w:pos="497"/>
          <w:tab w:val="left" w:pos="3191"/>
          <w:tab w:val="left" w:pos="6379"/>
          <w:tab w:val="left" w:pos="8577"/>
        </w:tabs>
        <w:ind w:right="74" w:hanging="4"/>
        <w:jc w:val="both"/>
        <w:rPr>
          <w:rFonts w:ascii="Times New Roman" w:hAnsi="Times New Roman"/>
        </w:rPr>
      </w:pPr>
      <w:r w:rsidRPr="00E71F3D">
        <w:rPr>
          <w:rFonts w:ascii="Times New Roman" w:hAnsi="Times New Roman"/>
          <w:b/>
        </w:rPr>
        <w:t>2.</w:t>
      </w:r>
      <w:r w:rsidR="00AF17FA" w:rsidRPr="00E71F3D">
        <w:rPr>
          <w:rFonts w:ascii="Times New Roman" w:hAnsi="Times New Roman"/>
        </w:rPr>
        <w:t xml:space="preserve"> Previa autorizzazione dell’Amministrazione Aggiudicatrice </w:t>
      </w:r>
      <w:r w:rsidRPr="00E71F3D">
        <w:rPr>
          <w:rFonts w:ascii="Times New Roman" w:hAnsi="Times New Roman"/>
        </w:rPr>
        <w:t>e nel rispetto dell’ar</w:t>
      </w:r>
      <w:r w:rsidR="00AF17FA" w:rsidRPr="00E71F3D">
        <w:rPr>
          <w:rFonts w:ascii="Times New Roman" w:hAnsi="Times New Roman"/>
        </w:rPr>
        <w:t>ticolo 105 del D.Lgs.n. 50/2016</w:t>
      </w:r>
      <w:r w:rsidRPr="00E71F3D">
        <w:rPr>
          <w:rFonts w:ascii="Times New Roman" w:hAnsi="Times New Roman"/>
        </w:rPr>
        <w:t>, i lavori che l’appaltatore ha indicato a tale scopo in sede di offerta possono essere subappaltati, nella misura, alle condizioni e con i limiti e le modalità previste dal Capitolato Speciale d’appalto e dalla normativa vigente in materia.</w:t>
      </w:r>
    </w:p>
    <w:p w:rsidR="009F4FB9" w:rsidRPr="00E71F3D" w:rsidRDefault="00F76598" w:rsidP="00402EC9">
      <w:pPr>
        <w:pStyle w:val="Titolo3"/>
        <w:tabs>
          <w:tab w:val="left" w:pos="8577"/>
        </w:tabs>
        <w:rPr>
          <w:rFonts w:ascii="Times New Roman" w:hAnsi="Times New Roman"/>
          <w:sz w:val="20"/>
        </w:rPr>
      </w:pPr>
      <w:r w:rsidRPr="00E71F3D">
        <w:rPr>
          <w:rFonts w:ascii="Times New Roman" w:hAnsi="Times New Roman"/>
          <w:sz w:val="20"/>
        </w:rPr>
        <w:t>Articolo 1</w:t>
      </w:r>
      <w:r w:rsidR="00D05A11">
        <w:rPr>
          <w:rFonts w:ascii="Times New Roman" w:hAnsi="Times New Roman"/>
          <w:sz w:val="20"/>
        </w:rPr>
        <w:t>4</w:t>
      </w:r>
      <w:r w:rsidR="009F4FB9" w:rsidRPr="00E71F3D">
        <w:rPr>
          <w:rFonts w:ascii="Times New Roman" w:hAnsi="Times New Roman"/>
          <w:sz w:val="20"/>
        </w:rPr>
        <w:t xml:space="preserve"> – Spese e registrazione</w:t>
      </w:r>
    </w:p>
    <w:p w:rsidR="009F4FB9" w:rsidRPr="00E71F3D" w:rsidRDefault="009F4FB9" w:rsidP="00402EC9">
      <w:pPr>
        <w:tabs>
          <w:tab w:val="left" w:pos="497"/>
          <w:tab w:val="left" w:pos="6379"/>
          <w:tab w:val="left" w:pos="8577"/>
        </w:tabs>
        <w:ind w:right="74" w:firstLine="10"/>
        <w:jc w:val="both"/>
        <w:rPr>
          <w:rFonts w:ascii="Times New Roman" w:hAnsi="Times New Roman"/>
        </w:rPr>
      </w:pPr>
      <w:r w:rsidRPr="00E71F3D">
        <w:rPr>
          <w:rFonts w:ascii="Times New Roman" w:hAnsi="Times New Roman"/>
          <w:b/>
        </w:rPr>
        <w:t>1.</w:t>
      </w:r>
      <w:r w:rsidRPr="00E71F3D">
        <w:rPr>
          <w:rFonts w:ascii="Times New Roman" w:hAnsi="Times New Roman"/>
        </w:rPr>
        <w:t xml:space="preserve"> Sono a carico dell’appaltatore tutte le spese di bollo e registro, della copia del contratto e dei documenti e disegni di progetto, nonchè i diritti di segreteria nelle misure di legge.</w:t>
      </w:r>
    </w:p>
    <w:p w:rsidR="009F4FB9" w:rsidRPr="00E71F3D" w:rsidRDefault="009F4FB9" w:rsidP="00402EC9">
      <w:pPr>
        <w:tabs>
          <w:tab w:val="left" w:pos="497"/>
          <w:tab w:val="left" w:pos="6379"/>
          <w:tab w:val="left" w:pos="8577"/>
        </w:tabs>
        <w:ind w:right="74" w:firstLine="10"/>
        <w:jc w:val="both"/>
        <w:rPr>
          <w:rFonts w:ascii="Times New Roman" w:hAnsi="Times New Roman"/>
        </w:rPr>
      </w:pPr>
      <w:r w:rsidRPr="00E71F3D">
        <w:rPr>
          <w:rFonts w:ascii="Times New Roman" w:hAnsi="Times New Roman"/>
          <w:b/>
        </w:rPr>
        <w:t>2.</w:t>
      </w:r>
      <w:r w:rsidRPr="00E71F3D">
        <w:rPr>
          <w:rFonts w:ascii="Times New Roman" w:hAnsi="Times New Roman"/>
        </w:rPr>
        <w:t xml:space="preserve"> La liquidazione delle spese è fatta, in base alle tariffe vigenti, dal responsabile dell’ufficio presso cui è stipulato il contratto.</w:t>
      </w:r>
    </w:p>
    <w:p w:rsidR="009F4FB9" w:rsidRPr="00E71F3D" w:rsidRDefault="009F4FB9" w:rsidP="00402EC9">
      <w:pPr>
        <w:tabs>
          <w:tab w:val="left" w:pos="497"/>
          <w:tab w:val="left" w:pos="6379"/>
          <w:tab w:val="left" w:pos="8577"/>
        </w:tabs>
        <w:ind w:right="74" w:firstLine="10"/>
        <w:jc w:val="both"/>
        <w:rPr>
          <w:rFonts w:ascii="Times New Roman" w:hAnsi="Times New Roman"/>
        </w:rPr>
      </w:pPr>
      <w:r w:rsidRPr="00E71F3D">
        <w:rPr>
          <w:rFonts w:ascii="Times New Roman" w:hAnsi="Times New Roman"/>
          <w:b/>
        </w:rPr>
        <w:t>3.</w:t>
      </w:r>
      <w:r w:rsidRPr="00E71F3D">
        <w:rPr>
          <w:rFonts w:ascii="Times New Roman" w:hAnsi="Times New Roman"/>
        </w:rPr>
        <w:t xml:space="preserve"> Del presente contratto, ai sensi dell’art. 40 del d.P.R. 26 aprile 1986, n. 131, le parti richiedono la registrazione in misura fissa trattandosi di esecuzione di lavori assoggettati all’imposta sul valore aggiunto (I.V.A.).</w:t>
      </w:r>
    </w:p>
    <w:p w:rsidR="00E62AD2" w:rsidRPr="00E71F3D" w:rsidRDefault="00F76598" w:rsidP="00402EC9">
      <w:pPr>
        <w:pStyle w:val="Titolo3"/>
        <w:tabs>
          <w:tab w:val="left" w:pos="8577"/>
        </w:tabs>
        <w:rPr>
          <w:rFonts w:ascii="Times New Roman" w:hAnsi="Times New Roman"/>
          <w:sz w:val="20"/>
        </w:rPr>
      </w:pPr>
      <w:r w:rsidRPr="00E71F3D">
        <w:rPr>
          <w:rFonts w:ascii="Times New Roman" w:hAnsi="Times New Roman"/>
          <w:sz w:val="20"/>
        </w:rPr>
        <w:t>Articolo 1</w:t>
      </w:r>
      <w:r w:rsidR="00D05A11">
        <w:rPr>
          <w:rFonts w:ascii="Times New Roman" w:hAnsi="Times New Roman"/>
          <w:sz w:val="20"/>
        </w:rPr>
        <w:t>5</w:t>
      </w:r>
      <w:r w:rsidR="00E62AD2" w:rsidRPr="00E71F3D">
        <w:rPr>
          <w:rFonts w:ascii="Times New Roman" w:hAnsi="Times New Roman"/>
          <w:sz w:val="20"/>
        </w:rPr>
        <w:t xml:space="preserve"> – Contratto in formato digitale</w:t>
      </w:r>
    </w:p>
    <w:p w:rsidR="00D755A3" w:rsidRPr="00E71F3D" w:rsidRDefault="00E62AD2" w:rsidP="00402EC9">
      <w:pPr>
        <w:pStyle w:val="WW-Corpodeltesto3"/>
        <w:pBdr>
          <w:left w:val="none" w:sz="0" w:space="0" w:color="auto"/>
          <w:right w:val="none" w:sz="0" w:space="0" w:color="auto"/>
        </w:pBdr>
        <w:spacing w:line="567" w:lineRule="exact"/>
        <w:rPr>
          <w:rFonts w:ascii="Times New Roman" w:eastAsia="Times New Roman" w:hAnsi="Times New Roman" w:cs="Times New Roman"/>
          <w:kern w:val="0"/>
          <w:szCs w:val="20"/>
          <w:lang w:eastAsia="it-IT" w:bidi="ar-SA"/>
        </w:rPr>
      </w:pPr>
      <w:r w:rsidRPr="00E71F3D">
        <w:rPr>
          <w:rFonts w:ascii="Times New Roman" w:eastAsia="Times New Roman" w:hAnsi="Times New Roman" w:cs="Times New Roman"/>
          <w:kern w:val="0"/>
          <w:szCs w:val="20"/>
          <w:lang w:eastAsia="it-IT" w:bidi="ar-SA"/>
        </w:rPr>
        <w:t>Le parti si danno reciprocamente atto che il presente contratto viene stipulato conformemen</w:t>
      </w:r>
      <w:r w:rsidR="00AF17FA" w:rsidRPr="00E71F3D">
        <w:rPr>
          <w:rFonts w:ascii="Times New Roman" w:eastAsia="Times New Roman" w:hAnsi="Times New Roman" w:cs="Times New Roman"/>
          <w:kern w:val="0"/>
          <w:szCs w:val="20"/>
          <w:lang w:eastAsia="it-IT" w:bidi="ar-SA"/>
        </w:rPr>
        <w:t>te a quanto disposto dall'art. 32, comma 14</w:t>
      </w:r>
      <w:r w:rsidRPr="00E71F3D">
        <w:rPr>
          <w:rFonts w:ascii="Times New Roman" w:eastAsia="Times New Roman" w:hAnsi="Times New Roman" w:cs="Times New Roman"/>
          <w:kern w:val="0"/>
          <w:szCs w:val="20"/>
          <w:lang w:eastAsia="it-IT" w:bidi="ar-SA"/>
        </w:rPr>
        <w:t xml:space="preserve">, del </w:t>
      </w:r>
      <w:r w:rsidR="00AF17FA" w:rsidRPr="00E71F3D">
        <w:rPr>
          <w:rFonts w:ascii="Times New Roman" w:eastAsia="Times New Roman" w:hAnsi="Times New Roman" w:cs="Times New Roman"/>
          <w:kern w:val="0"/>
          <w:szCs w:val="20"/>
          <w:lang w:eastAsia="it-IT" w:bidi="ar-SA"/>
        </w:rPr>
        <w:t>D.Lgs.n.50/2016</w:t>
      </w:r>
      <w:r w:rsidR="00E247A5" w:rsidRPr="00E71F3D">
        <w:rPr>
          <w:rFonts w:ascii="Times New Roman" w:eastAsia="Times New Roman" w:hAnsi="Times New Roman" w:cs="Times New Roman"/>
          <w:kern w:val="0"/>
          <w:szCs w:val="20"/>
          <w:lang w:eastAsia="it-IT" w:bidi="ar-SA"/>
        </w:rPr>
        <w:t xml:space="preserve"> s.m.i.</w:t>
      </w:r>
      <w:r w:rsidR="00AF17FA" w:rsidRPr="00E71F3D">
        <w:rPr>
          <w:rFonts w:ascii="Times New Roman" w:eastAsia="Times New Roman" w:hAnsi="Times New Roman" w:cs="Times New Roman"/>
          <w:kern w:val="0"/>
          <w:szCs w:val="20"/>
          <w:lang w:eastAsia="it-IT" w:bidi="ar-SA"/>
        </w:rPr>
        <w:t>.</w:t>
      </w:r>
    </w:p>
    <w:p w:rsidR="007407EC" w:rsidRPr="00E71F3D" w:rsidRDefault="00D05A11" w:rsidP="00402EC9">
      <w:pPr>
        <w:pStyle w:val="WW-Corpodeltesto3"/>
        <w:pBdr>
          <w:left w:val="none" w:sz="0" w:space="0" w:color="auto"/>
          <w:right w:val="none" w:sz="0" w:space="0" w:color="auto"/>
        </w:pBdr>
        <w:spacing w:line="567" w:lineRule="exact"/>
        <w:rPr>
          <w:rFonts w:ascii="Times New Roman" w:hAnsi="Times New Roman" w:cs="Times New Roman"/>
          <w:b/>
          <w:szCs w:val="20"/>
        </w:rPr>
      </w:pPr>
      <w:r>
        <w:rPr>
          <w:rFonts w:ascii="Times New Roman" w:hAnsi="Times New Roman" w:cs="Times New Roman"/>
          <w:b/>
          <w:szCs w:val="20"/>
        </w:rPr>
        <w:t>Articolo 16</w:t>
      </w:r>
      <w:r w:rsidR="007407EC" w:rsidRPr="00E71F3D">
        <w:rPr>
          <w:rFonts w:ascii="Times New Roman" w:hAnsi="Times New Roman" w:cs="Times New Roman"/>
          <w:b/>
          <w:szCs w:val="20"/>
        </w:rPr>
        <w:t xml:space="preserve"> – Designazione quale Responsabile del trattamento dei dati ai sensi del Regolamento U.E. 679/2016</w:t>
      </w:r>
    </w:p>
    <w:p w:rsidR="00202D07" w:rsidRPr="00E71F3D" w:rsidRDefault="007407EC" w:rsidP="00402EC9">
      <w:pPr>
        <w:pStyle w:val="NormaleWeb"/>
        <w:spacing w:before="0" w:beforeAutospacing="0" w:after="0" w:afterAutospacing="0" w:line="567" w:lineRule="exact"/>
        <w:jc w:val="both"/>
        <w:rPr>
          <w:sz w:val="20"/>
          <w:szCs w:val="20"/>
        </w:rPr>
      </w:pPr>
      <w:r w:rsidRPr="00E71F3D">
        <w:rPr>
          <w:sz w:val="20"/>
          <w:szCs w:val="20"/>
        </w:rPr>
        <w:t xml:space="preserve">1. </w:t>
      </w:r>
      <w:r w:rsidR="00202D07" w:rsidRPr="00E71F3D">
        <w:rPr>
          <w:sz w:val="20"/>
          <w:szCs w:val="20"/>
        </w:rPr>
        <w:t xml:space="preserve">Le parti, previa informativa ai sensi del Regolamento europeo n. 679/2016, con la firma del presente atto prestano il proprio consenso, al trattamento dei dati personali, nonché alla conservazione anche in banche dati ed archivi informatici, alla comunicazione dei dati </w:t>
      </w:r>
      <w:r w:rsidR="00202D07" w:rsidRPr="00E71F3D">
        <w:rPr>
          <w:sz w:val="20"/>
          <w:szCs w:val="20"/>
        </w:rPr>
        <w:lastRenderedPageBreak/>
        <w:t xml:space="preserve">personali e correlato trattamento e alla trasmissione dei dati stessi ad uffici/servizi al fine esclusivo dell’esecuzione delle formalità connesse e conseguenti al presente atto. </w:t>
      </w:r>
    </w:p>
    <w:p w:rsidR="007407EC" w:rsidRPr="00E71F3D" w:rsidRDefault="00202D07" w:rsidP="00402EC9">
      <w:pPr>
        <w:tabs>
          <w:tab w:val="left" w:pos="497"/>
          <w:tab w:val="left" w:pos="6379"/>
          <w:tab w:val="left" w:pos="8577"/>
        </w:tabs>
        <w:ind w:right="74" w:firstLine="10"/>
        <w:jc w:val="both"/>
        <w:rPr>
          <w:rFonts w:ascii="Times New Roman" w:hAnsi="Times New Roman"/>
        </w:rPr>
      </w:pPr>
      <w:r w:rsidRPr="00E71F3D">
        <w:rPr>
          <w:rFonts w:ascii="Times New Roman" w:hAnsi="Times New Roman"/>
        </w:rPr>
        <w:t xml:space="preserve"> </w:t>
      </w:r>
      <w:r w:rsidR="007407EC" w:rsidRPr="00E71F3D">
        <w:rPr>
          <w:rFonts w:ascii="Times New Roman" w:hAnsi="Times New Roman"/>
        </w:rPr>
        <w:t xml:space="preserve">In esecuzione del presente contratto, l’Appaltatore viene nominato dal Comune di </w:t>
      </w:r>
      <w:r w:rsidR="00255137" w:rsidRPr="00E71F3D">
        <w:rPr>
          <w:rFonts w:ascii="Times New Roman" w:hAnsi="Times New Roman"/>
        </w:rPr>
        <w:t>Tortoreto</w:t>
      </w:r>
      <w:r w:rsidR="007407EC" w:rsidRPr="00E71F3D">
        <w:rPr>
          <w:rFonts w:ascii="Times New Roman" w:hAnsi="Times New Roman"/>
        </w:rPr>
        <w:t xml:space="preserve"> quale Responsabile del trattamento dei dati personali di titolarità dell’Ente, ex art. 28 del Regolamento UE 679/2016, che verranno comunicati al solo ed unico fine di poter adempiere correttamente alle obbligazioni scaturenti dal medesimo, ossia per l’affidamento dei lavori di “</w:t>
      </w:r>
      <w:r w:rsidR="00864052" w:rsidRPr="00E71F3D">
        <w:rPr>
          <w:rFonts w:ascii="Times New Roman" w:hAnsi="Times New Roman"/>
          <w:u w:color="000000"/>
        </w:rPr>
        <w:t>………………………………………………………………………………………………</w:t>
      </w:r>
      <w:r w:rsidR="007407EC" w:rsidRPr="00E71F3D">
        <w:rPr>
          <w:rFonts w:ascii="Times New Roman" w:hAnsi="Times New Roman"/>
        </w:rPr>
        <w:t>”</w:t>
      </w:r>
      <w:r w:rsidR="00731F38" w:rsidRPr="00E71F3D">
        <w:rPr>
          <w:rFonts w:ascii="Times New Roman" w:hAnsi="Times New Roman"/>
        </w:rPr>
        <w:t>.</w:t>
      </w:r>
    </w:p>
    <w:p w:rsidR="007407EC" w:rsidRPr="00E71F3D" w:rsidRDefault="007407EC" w:rsidP="00402EC9">
      <w:pPr>
        <w:tabs>
          <w:tab w:val="left" w:pos="497"/>
          <w:tab w:val="left" w:pos="3191"/>
          <w:tab w:val="left" w:pos="6379"/>
          <w:tab w:val="left" w:pos="8577"/>
        </w:tabs>
        <w:ind w:right="74" w:hanging="4"/>
        <w:jc w:val="both"/>
        <w:rPr>
          <w:rFonts w:ascii="Times New Roman" w:hAnsi="Times New Roman"/>
        </w:rPr>
      </w:pPr>
      <w:r w:rsidRPr="00E71F3D">
        <w:rPr>
          <w:rFonts w:ascii="Times New Roman" w:hAnsi="Times New Roman"/>
          <w:b/>
        </w:rPr>
        <w:t>2.</w:t>
      </w:r>
      <w:r w:rsidRPr="00E71F3D">
        <w:rPr>
          <w:rFonts w:ascii="Times New Roman" w:hAnsi="Times New Roman"/>
        </w:rPr>
        <w:t xml:space="preserve"> Le Parti riconoscono e convengono di attenersi agli adempimenti relativi alla normativa applicabile al trattamento dei dati personali, e che quest’ultima non produce l’insorgere di un diritto in capo al Responsabile del trattamento al rimborso delle eventuali spese che lo stesso potrebbe dover sostenere per conformarsi.</w:t>
      </w:r>
    </w:p>
    <w:p w:rsidR="007407EC" w:rsidRPr="00E71F3D" w:rsidRDefault="007407EC" w:rsidP="00402EC9">
      <w:pPr>
        <w:tabs>
          <w:tab w:val="left" w:pos="497"/>
          <w:tab w:val="left" w:pos="3191"/>
          <w:tab w:val="left" w:pos="6379"/>
          <w:tab w:val="left" w:pos="8577"/>
        </w:tabs>
        <w:ind w:right="74"/>
        <w:jc w:val="both"/>
        <w:rPr>
          <w:rFonts w:ascii="Times New Roman" w:hAnsi="Times New Roman"/>
        </w:rPr>
      </w:pPr>
      <w:r w:rsidRPr="00E71F3D">
        <w:rPr>
          <w:rFonts w:ascii="Times New Roman" w:hAnsi="Times New Roman"/>
          <w:b/>
        </w:rPr>
        <w:t>3</w:t>
      </w:r>
      <w:r w:rsidRPr="00E71F3D">
        <w:rPr>
          <w:rFonts w:ascii="Times New Roman" w:hAnsi="Times New Roman"/>
        </w:rPr>
        <w:t>. L’appaltatore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 Stazione Appaltante.</w:t>
      </w:r>
    </w:p>
    <w:p w:rsidR="007407EC" w:rsidRPr="00E71F3D" w:rsidRDefault="007407EC" w:rsidP="00402EC9">
      <w:pPr>
        <w:tabs>
          <w:tab w:val="left" w:pos="497"/>
          <w:tab w:val="left" w:pos="3191"/>
          <w:tab w:val="left" w:pos="6379"/>
          <w:tab w:val="left" w:pos="8577"/>
        </w:tabs>
        <w:ind w:right="74" w:hanging="4"/>
        <w:jc w:val="both"/>
        <w:rPr>
          <w:rFonts w:ascii="Times New Roman" w:hAnsi="Times New Roman"/>
        </w:rPr>
      </w:pPr>
      <w:r w:rsidRPr="00E71F3D">
        <w:rPr>
          <w:rFonts w:ascii="Times New Roman" w:hAnsi="Times New Roman"/>
          <w:b/>
        </w:rPr>
        <w:t>4.</w:t>
      </w:r>
      <w:r w:rsidRPr="00E71F3D">
        <w:rPr>
          <w:rFonts w:ascii="Times New Roman" w:hAnsi="Times New Roman"/>
        </w:rPr>
        <w:t xml:space="preserve"> L’appaltatore è responsabile per l’esatta osservanza da parte dei propri dipendenti, consulenti e collaboratori, nonché di subappaltatori e dei dipendenti, consulenti e collaboratori di questi ultimi, degli obblighi relativi alla sicurezza dei dati personali e risponde nei confronti della Stazione Appaltante per eventuali violazioni degli obblighi della normativa sulla protezione dei dati personali commesse dai suddetti soggetti.</w:t>
      </w:r>
    </w:p>
    <w:p w:rsidR="007407EC" w:rsidRPr="00E71F3D" w:rsidRDefault="007407EC" w:rsidP="00402EC9">
      <w:pPr>
        <w:tabs>
          <w:tab w:val="left" w:pos="497"/>
          <w:tab w:val="left" w:pos="3191"/>
          <w:tab w:val="left" w:pos="6379"/>
          <w:tab w:val="left" w:pos="8577"/>
        </w:tabs>
        <w:ind w:right="74" w:hanging="4"/>
        <w:jc w:val="both"/>
        <w:rPr>
          <w:rFonts w:ascii="Times New Roman" w:hAnsi="Times New Roman"/>
        </w:rPr>
      </w:pPr>
      <w:smartTag w:uri="urn:schemas-microsoft-com:office:smarttags" w:element="metricconverter">
        <w:smartTagPr>
          <w:attr w:name="ProductID" w:val="5. In"/>
        </w:smartTagPr>
        <w:r w:rsidRPr="00E71F3D">
          <w:rPr>
            <w:rFonts w:ascii="Times New Roman" w:hAnsi="Times New Roman"/>
            <w:b/>
          </w:rPr>
          <w:t>5.</w:t>
        </w:r>
        <w:r w:rsidRPr="00E71F3D">
          <w:rPr>
            <w:rFonts w:ascii="Times New Roman" w:hAnsi="Times New Roman"/>
          </w:rPr>
          <w:t xml:space="preserve"> In</w:t>
        </w:r>
      </w:smartTag>
      <w:r w:rsidRPr="00E71F3D">
        <w:rPr>
          <w:rFonts w:ascii="Times New Roman" w:hAnsi="Times New Roman"/>
        </w:rPr>
        <w:t xml:space="preserve"> caso di inosservanza degli obblighi sopra descritti, la Stazione Appaltante ha facoltà di </w:t>
      </w:r>
      <w:r w:rsidRPr="00E71F3D">
        <w:rPr>
          <w:rFonts w:ascii="Times New Roman" w:hAnsi="Times New Roman"/>
        </w:rPr>
        <w:lastRenderedPageBreak/>
        <w:t>dichiarare risolto di diritto il Contratto, fermo restando che l’Appaltatore sarà tenuto a risarcire tutti i danni che ne dovessero derivare.</w:t>
      </w:r>
    </w:p>
    <w:p w:rsidR="00EF56E6" w:rsidRPr="00E71F3D" w:rsidRDefault="00CE1CB1" w:rsidP="00402EC9">
      <w:pPr>
        <w:autoSpaceDE w:val="0"/>
        <w:autoSpaceDN w:val="0"/>
        <w:adjustRightInd w:val="0"/>
        <w:spacing w:line="560" w:lineRule="exact"/>
        <w:jc w:val="both"/>
        <w:rPr>
          <w:rFonts w:ascii="Times New Roman" w:hAnsi="Times New Roman"/>
          <w:b/>
          <w:bCs/>
        </w:rPr>
      </w:pPr>
      <w:r>
        <w:rPr>
          <w:rFonts w:ascii="Times New Roman" w:hAnsi="Times New Roman"/>
          <w:b/>
          <w:bCs/>
        </w:rPr>
        <w:t>Art. 1</w:t>
      </w:r>
      <w:r w:rsidR="00D05A11">
        <w:rPr>
          <w:rFonts w:ascii="Times New Roman" w:hAnsi="Times New Roman"/>
          <w:b/>
          <w:bCs/>
        </w:rPr>
        <w:t>7</w:t>
      </w:r>
      <w:r w:rsidR="00EF56E6" w:rsidRPr="00E71F3D">
        <w:rPr>
          <w:rFonts w:ascii="Times New Roman" w:hAnsi="Times New Roman"/>
          <w:b/>
          <w:bCs/>
        </w:rPr>
        <w:t xml:space="preserve"> – Emergenza Covid-19</w:t>
      </w:r>
    </w:p>
    <w:p w:rsidR="00EF56E6" w:rsidRPr="00E71F3D" w:rsidRDefault="00EF56E6" w:rsidP="00402EC9">
      <w:pPr>
        <w:autoSpaceDE w:val="0"/>
        <w:autoSpaceDN w:val="0"/>
        <w:adjustRightInd w:val="0"/>
        <w:spacing w:line="560" w:lineRule="exact"/>
        <w:jc w:val="both"/>
        <w:rPr>
          <w:rFonts w:ascii="Times New Roman" w:hAnsi="Times New Roman"/>
        </w:rPr>
      </w:pPr>
      <w:r w:rsidRPr="00E71F3D">
        <w:rPr>
          <w:rFonts w:ascii="Times New Roman" w:hAnsi="Times New Roman"/>
        </w:rPr>
        <w:t xml:space="preserve">1. In relazione all’emergenza Covid-19 l’appaltatore dichiara di essere informato in merito a tutti gli adempimenti di competenza del datore di lavoro nell’ambito del cantiere in oggetto, secondo tutto quanto disposto dalla vigente normativa. </w:t>
      </w:r>
    </w:p>
    <w:p w:rsidR="00EF56E6" w:rsidRPr="00E71F3D" w:rsidRDefault="00EF56E6" w:rsidP="00402EC9">
      <w:pPr>
        <w:autoSpaceDE w:val="0"/>
        <w:autoSpaceDN w:val="0"/>
        <w:adjustRightInd w:val="0"/>
        <w:spacing w:line="560" w:lineRule="exact"/>
        <w:jc w:val="both"/>
        <w:rPr>
          <w:rFonts w:ascii="Times New Roman" w:hAnsi="Times New Roman"/>
        </w:rPr>
      </w:pPr>
      <w:r w:rsidRPr="00E71F3D">
        <w:rPr>
          <w:rFonts w:ascii="Times New Roman" w:hAnsi="Times New Roman"/>
        </w:rPr>
        <w:t xml:space="preserve">Del presente atto, </w:t>
      </w:r>
      <w:r w:rsidR="00E155DB" w:rsidRPr="00E71F3D">
        <w:rPr>
          <w:rFonts w:ascii="Times New Roman" w:hAnsi="Times New Roman"/>
        </w:rPr>
        <w:t xml:space="preserve">il cui schema </w:t>
      </w:r>
      <w:r w:rsidR="00255137" w:rsidRPr="00E71F3D">
        <w:rPr>
          <w:rFonts w:ascii="Times New Roman" w:hAnsi="Times New Roman"/>
        </w:rPr>
        <w:t xml:space="preserve">è stato approvato con </w:t>
      </w:r>
      <w:r w:rsidR="00E155DB" w:rsidRPr="00E71F3D">
        <w:rPr>
          <w:rFonts w:ascii="Times New Roman" w:hAnsi="Times New Roman"/>
        </w:rPr>
        <w:t xml:space="preserve">delibera </w:t>
      </w:r>
      <w:r w:rsidR="00255137" w:rsidRPr="00E71F3D">
        <w:rPr>
          <w:rFonts w:ascii="Times New Roman" w:hAnsi="Times New Roman"/>
        </w:rPr>
        <w:t xml:space="preserve">di Giunta Comunale n. </w:t>
      </w:r>
      <w:r w:rsidR="00864052" w:rsidRPr="00E71F3D">
        <w:rPr>
          <w:rFonts w:ascii="Times New Roman" w:hAnsi="Times New Roman"/>
        </w:rPr>
        <w:t>…………..</w:t>
      </w:r>
      <w:r w:rsidR="00255137" w:rsidRPr="00E71F3D">
        <w:rPr>
          <w:rFonts w:ascii="Times New Roman" w:hAnsi="Times New Roman"/>
        </w:rPr>
        <w:t xml:space="preserve">del </w:t>
      </w:r>
      <w:r w:rsidR="00864052" w:rsidRPr="00E71F3D">
        <w:rPr>
          <w:rFonts w:ascii="Times New Roman" w:hAnsi="Times New Roman"/>
        </w:rPr>
        <w:t>……………………..</w:t>
      </w:r>
      <w:r w:rsidR="00255137" w:rsidRPr="00E71F3D">
        <w:rPr>
          <w:rFonts w:ascii="Times New Roman" w:hAnsi="Times New Roman"/>
        </w:rPr>
        <w:t xml:space="preserve"> </w:t>
      </w:r>
      <w:r w:rsidRPr="00E71F3D">
        <w:rPr>
          <w:rFonts w:ascii="Times New Roman" w:hAnsi="Times New Roman"/>
        </w:rPr>
        <w:t xml:space="preserve">composto di </w:t>
      </w:r>
      <w:r w:rsidR="00C66CBF" w:rsidRPr="00E71F3D">
        <w:rPr>
          <w:rFonts w:ascii="Times New Roman" w:hAnsi="Times New Roman"/>
        </w:rPr>
        <w:t>……………..</w:t>
      </w:r>
      <w:r w:rsidRPr="00E71F3D">
        <w:rPr>
          <w:rFonts w:ascii="Times New Roman" w:hAnsi="Times New Roman"/>
        </w:rPr>
        <w:t xml:space="preserve"> pagine e numero </w:t>
      </w:r>
      <w:r w:rsidR="00C66CBF" w:rsidRPr="00E71F3D">
        <w:rPr>
          <w:rFonts w:ascii="Times New Roman" w:hAnsi="Times New Roman"/>
        </w:rPr>
        <w:t>……………</w:t>
      </w:r>
      <w:r w:rsidRPr="00E71F3D">
        <w:rPr>
          <w:rFonts w:ascii="Times New Roman" w:hAnsi="Times New Roman"/>
        </w:rPr>
        <w:t xml:space="preserve">righe della presente </w:t>
      </w:r>
      <w:r w:rsidR="00C66CBF" w:rsidRPr="00E71F3D">
        <w:rPr>
          <w:rFonts w:ascii="Times New Roman" w:hAnsi="Times New Roman"/>
        </w:rPr>
        <w:t>…………………..</w:t>
      </w:r>
      <w:r w:rsidRPr="00E71F3D">
        <w:rPr>
          <w:rFonts w:ascii="Times New Roman" w:hAnsi="Times New Roman"/>
        </w:rPr>
        <w:t xml:space="preserve">pagina, sin qui senza le firme, redatto in modalità elettronica ai sensi dell’art. 32, comma 14, del d.lgs. n. 50/2016, è stata data lettura da me Segretario comunale alle parti, le quali, da me interpellate, </w:t>
      </w:r>
      <w:r w:rsidR="00F448D0" w:rsidRPr="00E71F3D">
        <w:rPr>
          <w:rFonts w:ascii="Times New Roman" w:hAnsi="Times New Roman"/>
        </w:rPr>
        <w:t xml:space="preserve">e dispensandomi dalla lettura degli allegati essendo loro ben noti, </w:t>
      </w:r>
      <w:r w:rsidRPr="00E71F3D">
        <w:rPr>
          <w:rFonts w:ascii="Times New Roman" w:hAnsi="Times New Roman"/>
        </w:rPr>
        <w:t>hanno dichiarato essere l'atto stesso conforme alla loro volontà e, quindi, con me lo sottoscrivono digitalmente .</w:t>
      </w:r>
    </w:p>
    <w:p w:rsidR="00EF56E6" w:rsidRPr="00E71F3D" w:rsidRDefault="00402EC9" w:rsidP="00402EC9">
      <w:pPr>
        <w:tabs>
          <w:tab w:val="center" w:pos="1800"/>
          <w:tab w:val="center" w:pos="5400"/>
        </w:tabs>
        <w:ind w:right="74" w:firstLine="24"/>
        <w:jc w:val="both"/>
        <w:rPr>
          <w:rFonts w:ascii="Times New Roman" w:hAnsi="Times New Roman"/>
        </w:rPr>
      </w:pPr>
      <w:r w:rsidRPr="00E71F3D">
        <w:rPr>
          <w:rFonts w:ascii="Times New Roman" w:hAnsi="Times New Roman"/>
          <w:b/>
        </w:rPr>
        <w:t xml:space="preserve">          </w:t>
      </w:r>
      <w:r w:rsidR="00EF56E6" w:rsidRPr="00E71F3D">
        <w:rPr>
          <w:rFonts w:ascii="Times New Roman" w:hAnsi="Times New Roman"/>
          <w:b/>
        </w:rPr>
        <w:t>Per il Comune</w:t>
      </w:r>
      <w:r w:rsidR="00EF56E6" w:rsidRPr="00E71F3D">
        <w:rPr>
          <w:rFonts w:ascii="Times New Roman" w:hAnsi="Times New Roman"/>
        </w:rPr>
        <w:t xml:space="preserve"> </w:t>
      </w:r>
      <w:r w:rsidR="00EF56E6" w:rsidRPr="00E71F3D">
        <w:rPr>
          <w:rFonts w:ascii="Times New Roman" w:hAnsi="Times New Roman"/>
        </w:rPr>
        <w:tab/>
        <w:t xml:space="preserve">    </w:t>
      </w:r>
      <w:r w:rsidRPr="00E71F3D">
        <w:rPr>
          <w:rFonts w:ascii="Times New Roman" w:hAnsi="Times New Roman"/>
        </w:rPr>
        <w:t xml:space="preserve">                    </w:t>
      </w:r>
      <w:r w:rsidR="00EF56E6" w:rsidRPr="00E71F3D">
        <w:rPr>
          <w:rFonts w:ascii="Times New Roman" w:hAnsi="Times New Roman"/>
          <w:b/>
        </w:rPr>
        <w:t>Per l’Appaltatore</w:t>
      </w:r>
      <w:r w:rsidR="00EF56E6" w:rsidRPr="00E71F3D">
        <w:rPr>
          <w:rFonts w:ascii="Times New Roman" w:hAnsi="Times New Roman"/>
        </w:rPr>
        <w:tab/>
      </w:r>
    </w:p>
    <w:p w:rsidR="00EF56E6" w:rsidRPr="00E71F3D" w:rsidRDefault="006C5556" w:rsidP="00402EC9">
      <w:pPr>
        <w:tabs>
          <w:tab w:val="center" w:pos="1800"/>
          <w:tab w:val="center" w:pos="5400"/>
        </w:tabs>
        <w:ind w:right="74" w:firstLine="24"/>
        <w:jc w:val="center"/>
        <w:rPr>
          <w:rFonts w:ascii="Times New Roman" w:hAnsi="Times New Roman"/>
          <w:b/>
        </w:rPr>
      </w:pPr>
      <w:r w:rsidRPr="00E71F3D">
        <w:rPr>
          <w:rFonts w:ascii="Times New Roman" w:hAnsi="Times New Roman"/>
          <w:b/>
        </w:rPr>
        <w:t xml:space="preserve">     </w:t>
      </w:r>
      <w:r w:rsidR="00EF56E6" w:rsidRPr="00E71F3D">
        <w:rPr>
          <w:rFonts w:ascii="Times New Roman" w:hAnsi="Times New Roman"/>
          <w:b/>
        </w:rPr>
        <w:t>Il Segretario Comunale</w:t>
      </w:r>
    </w:p>
    <w:p w:rsidR="009F4FB9" w:rsidRPr="00E71F3D" w:rsidRDefault="00EF56E6" w:rsidP="006C5556">
      <w:pPr>
        <w:rPr>
          <w:rFonts w:ascii="Times New Roman" w:hAnsi="Times New Roman"/>
          <w:sz w:val="19"/>
        </w:rPr>
      </w:pPr>
      <w:r w:rsidRPr="00E71F3D">
        <w:rPr>
          <w:rFonts w:ascii="Times New Roman" w:hAnsi="Times New Roman"/>
          <w:b/>
        </w:rPr>
        <w:t xml:space="preserve">                                              </w:t>
      </w:r>
      <w:r w:rsidR="00402EC9" w:rsidRPr="00E71F3D">
        <w:rPr>
          <w:rFonts w:ascii="Times New Roman" w:hAnsi="Times New Roman"/>
          <w:b/>
        </w:rPr>
        <w:t xml:space="preserve">       </w:t>
      </w:r>
      <w:r w:rsidRPr="00E71F3D">
        <w:rPr>
          <w:rFonts w:ascii="Times New Roman" w:hAnsi="Times New Roman"/>
          <w:b/>
        </w:rPr>
        <w:t xml:space="preserve">  Dott.ssa Tiziana Piccioni</w:t>
      </w:r>
      <w:r w:rsidR="009F4FB9" w:rsidRPr="00E71F3D">
        <w:rPr>
          <w:rFonts w:ascii="Times New Roman" w:hAnsi="Times New Roman"/>
          <w:b/>
          <w:sz w:val="19"/>
        </w:rPr>
        <w:tab/>
      </w:r>
    </w:p>
    <w:sectPr w:rsidR="009F4FB9" w:rsidRPr="00E71F3D" w:rsidSect="002B61C1">
      <w:headerReference w:type="default" r:id="rId7"/>
      <w:footerReference w:type="default" r:id="rId8"/>
      <w:pgSz w:w="11906" w:h="16838" w:code="9"/>
      <w:pgMar w:top="1418" w:right="2835" w:bottom="1560" w:left="1531" w:header="567" w:footer="1174"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F3D" w:rsidRDefault="00E71F3D">
      <w:r>
        <w:separator/>
      </w:r>
    </w:p>
  </w:endnote>
  <w:endnote w:type="continuationSeparator" w:id="1">
    <w:p w:rsidR="00E71F3D" w:rsidRDefault="00E71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3D" w:rsidRDefault="00263A1C">
    <w:pPr>
      <w:pStyle w:val="Pidipagina"/>
      <w:framePr w:wrap="auto" w:vAnchor="text" w:hAnchor="margin" w:xAlign="center" w:y="1"/>
      <w:jc w:val="center"/>
      <w:rPr>
        <w:rStyle w:val="Numeropagina"/>
        <w:sz w:val="16"/>
      </w:rPr>
    </w:pPr>
    <w:r>
      <w:rPr>
        <w:rStyle w:val="Numeropagina"/>
        <w:sz w:val="16"/>
      </w:rPr>
      <w:fldChar w:fldCharType="begin"/>
    </w:r>
    <w:r w:rsidR="00E71F3D">
      <w:rPr>
        <w:rStyle w:val="Numeropagina"/>
        <w:sz w:val="16"/>
      </w:rPr>
      <w:instrText xml:space="preserve">PAGE  </w:instrText>
    </w:r>
    <w:r>
      <w:rPr>
        <w:rStyle w:val="Numeropagina"/>
        <w:sz w:val="16"/>
      </w:rPr>
      <w:fldChar w:fldCharType="separate"/>
    </w:r>
    <w:r w:rsidR="00830793">
      <w:rPr>
        <w:rStyle w:val="Numeropagina"/>
        <w:noProof/>
        <w:sz w:val="16"/>
      </w:rPr>
      <w:t>1</w:t>
    </w:r>
    <w:r>
      <w:rPr>
        <w:rStyle w:val="Numeropagina"/>
        <w:sz w:val="16"/>
      </w:rPr>
      <w:fldChar w:fldCharType="end"/>
    </w:r>
  </w:p>
  <w:p w:rsidR="00E71F3D" w:rsidRDefault="00E71F3D">
    <w:pPr>
      <w:pStyle w:val="Pidipagina"/>
      <w:framePr w:h="961" w:hRule="exact" w:wrap="auto" w:vAnchor="text" w:hAnchor="margin" w:xAlign="center" w:y="458"/>
      <w:jc w:val="center"/>
      <w:rPr>
        <w:rStyle w:val="Numeropagina"/>
      </w:rPr>
    </w:pPr>
  </w:p>
  <w:p w:rsidR="00E71F3D" w:rsidRPr="00E027E4" w:rsidRDefault="00E71F3D">
    <w:pPr>
      <w:pStyle w:val="Pidipagina"/>
      <w:spacing w:line="240" w:lineRule="atLeast"/>
      <w:jc w:val="center"/>
      <w:rPr>
        <w:b/>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F3D" w:rsidRDefault="00E71F3D">
      <w:r>
        <w:separator/>
      </w:r>
    </w:p>
  </w:footnote>
  <w:footnote w:type="continuationSeparator" w:id="1">
    <w:p w:rsidR="00E71F3D" w:rsidRDefault="00E71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3D" w:rsidRDefault="00263A1C">
    <w:pPr>
      <w:pStyle w:val="Intestazione"/>
      <w:tabs>
        <w:tab w:val="clear" w:pos="4819"/>
        <w:tab w:val="center" w:pos="3402"/>
      </w:tabs>
    </w:pPr>
    <w:r>
      <w:rPr>
        <w:noProof/>
      </w:rPr>
      <w:pict>
        <v:line id="_x0000_s2049" style="position:absolute;z-index:251671552" from="-76.65pt,690.3pt" to="519.8pt,690.35pt" o:allowincell="f" strokeweight=".25pt">
          <v:stroke startarrowwidth="narrow" startarrowlength="short" endarrowwidth="narrow" endarrowlength="short"/>
        </v:line>
      </w:pict>
    </w:r>
    <w:r>
      <w:rPr>
        <w:noProof/>
      </w:rPr>
      <w:pict>
        <v:line id="_x0000_s2050" style="position:absolute;z-index:251667456" from="-79.5pt,576.9pt" to="516.95pt,576.95pt" o:allowincell="f" strokeweight=".25pt">
          <v:stroke startarrowwidth="narrow" startarrowlength="short" endarrowwidth="narrow" endarrowlength="short"/>
        </v:line>
      </w:pict>
    </w:r>
    <w:r>
      <w:rPr>
        <w:noProof/>
      </w:rPr>
      <w:pict>
        <v:line id="_x0000_s2051" style="position:absolute;z-index:251663360" from="-79.5pt,463.5pt" to="516.95pt,463.55pt" o:allowincell="f" strokeweight=".25pt">
          <v:stroke startarrowwidth="narrow" startarrowlength="short" endarrowwidth="narrow" endarrowlength="short"/>
        </v:line>
      </w:pict>
    </w:r>
    <w:r>
      <w:rPr>
        <w:noProof/>
      </w:rPr>
      <w:pict>
        <v:line id="_x0000_s2052" style="position:absolute;z-index:251659264" from="-76.65pt,463.5pt" to="519.8pt,463.55pt" o:allowincell="f" strokeweight=".25pt">
          <v:stroke startarrowwidth="narrow" startarrowlength="short" endarrowwidth="narrow" endarrowlength="short"/>
        </v:line>
      </w:pict>
    </w:r>
    <w:r>
      <w:rPr>
        <w:noProof/>
      </w:rPr>
      <w:pict>
        <v:line id="_x0000_s2053" style="position:absolute;z-index:251672576" from="-76.6pt,718.6pt" to="519.85pt,718.65pt" o:allowincell="f" strokeweight=".25pt">
          <v:stroke startarrowwidth="narrow" startarrowlength="short" endarrowwidth="narrow" endarrowlength="short"/>
        </v:line>
      </w:pict>
    </w:r>
    <w:r>
      <w:rPr>
        <w:noProof/>
      </w:rPr>
      <w:pict>
        <v:line id="_x0000_s2054" style="position:absolute;z-index:251668480" from="-79.45pt,605.2pt" to="517pt,605.25pt" o:allowincell="f" strokeweight=".25pt">
          <v:stroke startarrowwidth="narrow" startarrowlength="short" endarrowwidth="narrow" endarrowlength="short"/>
        </v:line>
      </w:pict>
    </w:r>
    <w:r>
      <w:rPr>
        <w:noProof/>
      </w:rPr>
      <w:pict>
        <v:line id="_x0000_s2055" style="position:absolute;z-index:251664384" from="-79.45pt,491.8pt" to="517pt,491.85pt" o:allowincell="f" strokeweight=".25pt">
          <v:stroke startarrowwidth="narrow" startarrowlength="short" endarrowwidth="narrow" endarrowlength="short"/>
        </v:line>
      </w:pict>
    </w:r>
    <w:r>
      <w:rPr>
        <w:noProof/>
      </w:rPr>
      <w:pict>
        <v:line id="_x0000_s2056" style="position:absolute;z-index:251660288" from="-76.6pt,491.8pt" to="519.85pt,491.85pt" o:allowincell="f" strokeweight=".25pt">
          <v:stroke startarrowwidth="narrow" startarrowlength="short" endarrowwidth="narrow" endarrowlength="short"/>
        </v:line>
      </w:pict>
    </w:r>
    <w:r>
      <w:rPr>
        <w:noProof/>
      </w:rPr>
      <w:pict>
        <v:line id="_x0000_s2057" style="position:absolute;z-index:251655168" from="-79.5pt,350.1pt" to="516.95pt,350.15pt" o:allowincell="f" strokeweight=".25pt">
          <v:stroke startarrowwidth="narrow" startarrowlength="short" endarrowwidth="narrow" endarrowlength="short"/>
        </v:line>
      </w:pict>
    </w:r>
    <w:r>
      <w:rPr>
        <w:noProof/>
      </w:rPr>
      <w:pict>
        <v:line id="_x0000_s2058" style="position:absolute;z-index:251656192" from="-79.45pt,378.4pt" to="517pt,378.45pt" o:allowincell="f" strokeweight=".25pt">
          <v:stroke startarrowwidth="narrow" startarrowlength="short" endarrowwidth="narrow" endarrowlength="short"/>
        </v:line>
      </w:pict>
    </w:r>
    <w:r>
      <w:rPr>
        <w:noProof/>
      </w:rPr>
      <w:pict>
        <v:line id="_x0000_s2059" style="position:absolute;z-index:251669504" from="-79.5pt,633.6pt" to="516.95pt,633.65pt" o:allowincell="f" strokeweight=".25pt">
          <v:stroke startarrowwidth="narrow" startarrowlength="short" endarrowwidth="narrow" endarrowlength="short"/>
        </v:line>
      </w:pict>
    </w:r>
    <w:r>
      <w:rPr>
        <w:noProof/>
      </w:rPr>
      <w:pict>
        <v:line id="_x0000_s2060" style="position:absolute;z-index:251665408" from="-79.5pt,520.2pt" to="516.95pt,520.25pt" o:allowincell="f" strokeweight=".25pt">
          <v:stroke startarrowwidth="narrow" startarrowlength="short" endarrowwidth="narrow" endarrowlength="short"/>
        </v:line>
      </w:pict>
    </w:r>
    <w:r>
      <w:rPr>
        <w:noProof/>
      </w:rPr>
      <w:pict>
        <v:line id="_x0000_s2061" style="position:absolute;z-index:251661312" from="-76.65pt,520.2pt" to="519.8pt,520.25pt" o:allowincell="f" strokeweight=".25pt">
          <v:stroke startarrowwidth="narrow" startarrowlength="short" endarrowwidth="narrow" endarrowlength="short"/>
        </v:line>
      </w:pict>
    </w:r>
    <w:r>
      <w:rPr>
        <w:noProof/>
      </w:rPr>
      <w:pict>
        <v:line id="_x0000_s2062" style="position:absolute;z-index:251657216" from="-79.5pt,406.8pt" to="516.95pt,406.85pt" o:allowincell="f" strokeweight=".25pt">
          <v:stroke startarrowwidth="narrow" startarrowlength="short" endarrowwidth="narrow" endarrowlength="short"/>
        </v:line>
      </w:pict>
    </w:r>
    <w:r>
      <w:rPr>
        <w:noProof/>
      </w:rPr>
      <w:pict>
        <v:line id="_x0000_s2063" style="position:absolute;z-index:251670528" from="-79.5pt,661.95pt" to="516.95pt,662pt" o:allowincell="f" strokeweight=".25pt">
          <v:stroke startarrowwidth="narrow" startarrowlength="short" endarrowwidth="narrow" endarrowlength="short"/>
        </v:line>
      </w:pict>
    </w:r>
    <w:r>
      <w:rPr>
        <w:noProof/>
      </w:rPr>
      <w:pict>
        <v:line id="_x0000_s2064" style="position:absolute;z-index:251666432" from="-79.5pt,548.55pt" to="516.95pt,548.6pt" o:allowincell="f" strokeweight=".25pt">
          <v:stroke startarrowwidth="narrow" startarrowlength="short" endarrowwidth="narrow" endarrowlength="short"/>
        </v:line>
      </w:pict>
    </w:r>
    <w:r>
      <w:rPr>
        <w:noProof/>
      </w:rPr>
      <w:pict>
        <v:line id="_x0000_s2065" style="position:absolute;z-index:251662336" from="-76.65pt,548.55pt" to="519.8pt,548.6pt" o:allowincell="f" strokeweight=".25pt">
          <v:stroke startarrowwidth="narrow" startarrowlength="short" endarrowwidth="narrow" endarrowlength="short"/>
        </v:line>
      </w:pict>
    </w:r>
    <w:r>
      <w:rPr>
        <w:noProof/>
      </w:rPr>
      <w:pict>
        <v:line id="_x0000_s2066" style="position:absolute;z-index:251658240" from="-79.5pt,435.15pt" to="516.95pt,435.2pt" o:allowincell="f" strokeweight=".25pt">
          <v:stroke startarrowwidth="narrow" startarrowlength="short" endarrowwidth="narrow" endarrowlength="short"/>
        </v:line>
      </w:pict>
    </w:r>
    <w:r>
      <w:rPr>
        <w:noProof/>
      </w:rPr>
      <w:pict>
        <v:line id="_x0000_s2067" style="position:absolute;z-index:251652096" from="-79.45pt,265pt" to="517pt,265.05pt" o:allowincell="f" strokeweight=".25pt">
          <v:stroke startarrowwidth="narrow" startarrowlength="short" endarrowwidth="narrow" endarrowlength="short"/>
        </v:line>
      </w:pict>
    </w:r>
    <w:r>
      <w:rPr>
        <w:noProof/>
      </w:rPr>
      <w:pict>
        <v:line id="_x0000_s2068" style="position:absolute;z-index:251653120" from="-79.5pt,293.4pt" to="516.95pt,293.45pt" o:allowincell="f" strokeweight=".25pt">
          <v:stroke startarrowwidth="narrow" startarrowlength="short" endarrowwidth="narrow" endarrowlength="short"/>
        </v:line>
      </w:pict>
    </w:r>
    <w:r>
      <w:rPr>
        <w:noProof/>
      </w:rPr>
      <w:pict>
        <v:line id="_x0000_s2069" style="position:absolute;z-index:251654144" from="-79.5pt,321.75pt" to="516.95pt,321.8pt" o:allowincell="f" strokeweight=".25pt">
          <v:stroke startarrowwidth="narrow" startarrowlength="short" endarrowwidth="narrow" endarrowlength="short"/>
        </v:line>
      </w:pict>
    </w:r>
    <w:r>
      <w:rPr>
        <w:noProof/>
      </w:rPr>
      <w:pict>
        <v:line id="_x0000_s2070" style="position:absolute;z-index:251651072" from="-79.5pt,236.7pt" to="516.95pt,236.75pt" o:allowincell="f" strokeweight=".25pt">
          <v:stroke startarrowwidth="narrow" startarrowlength="short" endarrowwidth="narrow" endarrowlength="short"/>
        </v:line>
      </w:pict>
    </w:r>
    <w:r>
      <w:rPr>
        <w:noProof/>
      </w:rPr>
      <w:pict>
        <v:line id="_x0000_s2071" style="position:absolute;z-index:251648000" from="-79.45pt,151.6pt" to="517pt,151.65pt" o:allowincell="f" strokeweight=".25pt">
          <v:stroke startarrowwidth="narrow" startarrowlength="short" endarrowwidth="narrow" endarrowlength="short"/>
        </v:line>
      </w:pict>
    </w:r>
    <w:r>
      <w:rPr>
        <w:noProof/>
      </w:rPr>
      <w:pict>
        <v:line id="_x0000_s2072" style="position:absolute;z-index:251649024" from="-79.5pt,180pt" to="516.95pt,180.05pt" o:allowincell="f" strokeweight=".25pt">
          <v:stroke startarrowwidth="narrow" startarrowlength="short" endarrowwidth="narrow" endarrowlength="short"/>
        </v:line>
      </w:pict>
    </w:r>
    <w:r>
      <w:rPr>
        <w:noProof/>
      </w:rPr>
      <w:pict>
        <v:line id="_x0000_s2073" style="position:absolute;z-index:251650048" from="-79.5pt,208.35pt" to="516.95pt,208.4pt" o:allowincell="f" strokeweight=".25pt">
          <v:stroke startarrowwidth="narrow" startarrowlength="short" endarrowwidth="narrow" endarrowlength="short"/>
        </v:line>
      </w:pict>
    </w:r>
    <w:r>
      <w:rPr>
        <w:noProof/>
      </w:rPr>
      <w:pict>
        <v:line id="_x0000_s2074" style="position:absolute;z-index:251646976" from="-79.5pt,123.3pt" to="516.95pt,123.35pt" o:allowincell="f" strokeweight=".25pt">
          <v:stroke startarrowwidth="narrow" startarrowlength="short" endarrowwidth="narrow" endarrowlength="short"/>
        </v:line>
      </w:pict>
    </w:r>
    <w:r>
      <w:rPr>
        <w:noProof/>
      </w:rPr>
      <w:pict>
        <v:line id="_x0000_s2075" style="position:absolute;z-index:251645952" from="-79.5pt,94.95pt" to="516.95pt,95pt" o:allowincell="f" strokeweight=".25pt">
          <v:stroke startarrowwidth="narrow" startarrowlength="short" endarrowwidth="narrow" endarrowlength="short"/>
        </v:line>
      </w:pict>
    </w:r>
    <w:r>
      <w:rPr>
        <w:noProof/>
      </w:rPr>
      <w:pict>
        <v:line id="_x0000_s2076" style="position:absolute;z-index:251643904" from="-5.65pt,-36.85pt" to="-5.6pt,803.9pt" o:allowincell="f" strokeweight=".25pt">
          <v:stroke startarrowwidth="narrow" startarrowlength="short" endarrowwidth="narrow" endarrowlength="short"/>
        </v:line>
      </w:pict>
    </w:r>
    <w:r>
      <w:rPr>
        <w:noProof/>
      </w:rPr>
      <w:pict>
        <v:line id="_x0000_s2077" style="position:absolute;z-index:251642880" from="-79.45pt,66.55pt" to="517pt,66.6pt" o:allowincell="f" strokeweight=".25pt">
          <v:stroke startarrowwidth="narrow" startarrowlength="short" endarrowwidth="narrow" endarrowlength="short"/>
        </v:line>
      </w:pict>
    </w:r>
    <w:r>
      <w:rPr>
        <w:noProof/>
      </w:rPr>
      <w:pict>
        <v:line id="_x0000_s2078" style="position:absolute;z-index:251644928" from="379.9pt,-32.65pt" to="379.95pt,808.15pt" o:allowincell="f" strokeweight=".25pt">
          <v:stroke startarrowwidth="narrow" startarrowlength="short" endarrowwidth="narrow" endarrowlength="shor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9C5908"/>
    <w:lvl w:ilvl="0">
      <w:numFmt w:val="decimal"/>
      <w:lvlText w:val="*"/>
      <w:lvlJc w:val="left"/>
    </w:lvl>
  </w:abstractNum>
  <w:abstractNum w:abstractNumId="1">
    <w:nsid w:val="04473FED"/>
    <w:multiLevelType w:val="multilevel"/>
    <w:tmpl w:val="3BDA8A3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4706F7D"/>
    <w:multiLevelType w:val="multilevel"/>
    <w:tmpl w:val="46F81E60"/>
    <w:lvl w:ilvl="0">
      <w:start w:val="3"/>
      <w:numFmt w:val="decimal"/>
      <w:lvlText w:val="%1."/>
      <w:lvlJc w:val="left"/>
      <w:pPr>
        <w:tabs>
          <w:tab w:val="num" w:pos="366"/>
        </w:tabs>
        <w:ind w:left="366" w:hanging="360"/>
      </w:pPr>
      <w:rPr>
        <w:rFonts w:hint="default"/>
      </w:rPr>
    </w:lvl>
    <w:lvl w:ilvl="1">
      <w:start w:val="1"/>
      <w:numFmt w:val="lowerLetter"/>
      <w:lvlText w:val="%2."/>
      <w:lvlJc w:val="left"/>
      <w:pPr>
        <w:tabs>
          <w:tab w:val="num" w:pos="1086"/>
        </w:tabs>
        <w:ind w:left="1086" w:hanging="360"/>
      </w:pPr>
    </w:lvl>
    <w:lvl w:ilvl="2">
      <w:start w:val="1"/>
      <w:numFmt w:val="lowerRoman"/>
      <w:lvlText w:val="%3."/>
      <w:lvlJc w:val="right"/>
      <w:pPr>
        <w:tabs>
          <w:tab w:val="num" w:pos="1806"/>
        </w:tabs>
        <w:ind w:left="1806" w:hanging="180"/>
      </w:pPr>
    </w:lvl>
    <w:lvl w:ilvl="3">
      <w:start w:val="1"/>
      <w:numFmt w:val="decimal"/>
      <w:lvlText w:val="%4."/>
      <w:lvlJc w:val="left"/>
      <w:pPr>
        <w:tabs>
          <w:tab w:val="num" w:pos="2526"/>
        </w:tabs>
        <w:ind w:left="2526" w:hanging="360"/>
      </w:pPr>
    </w:lvl>
    <w:lvl w:ilvl="4">
      <w:start w:val="1"/>
      <w:numFmt w:val="lowerLetter"/>
      <w:lvlText w:val="%5."/>
      <w:lvlJc w:val="left"/>
      <w:pPr>
        <w:tabs>
          <w:tab w:val="num" w:pos="3246"/>
        </w:tabs>
        <w:ind w:left="3246" w:hanging="360"/>
      </w:pPr>
    </w:lvl>
    <w:lvl w:ilvl="5">
      <w:start w:val="1"/>
      <w:numFmt w:val="lowerRoman"/>
      <w:lvlText w:val="%6."/>
      <w:lvlJc w:val="right"/>
      <w:pPr>
        <w:tabs>
          <w:tab w:val="num" w:pos="3966"/>
        </w:tabs>
        <w:ind w:left="3966" w:hanging="180"/>
      </w:pPr>
    </w:lvl>
    <w:lvl w:ilvl="6">
      <w:start w:val="1"/>
      <w:numFmt w:val="decimal"/>
      <w:lvlText w:val="%7."/>
      <w:lvlJc w:val="left"/>
      <w:pPr>
        <w:tabs>
          <w:tab w:val="num" w:pos="4686"/>
        </w:tabs>
        <w:ind w:left="4686" w:hanging="360"/>
      </w:pPr>
    </w:lvl>
    <w:lvl w:ilvl="7">
      <w:start w:val="1"/>
      <w:numFmt w:val="lowerLetter"/>
      <w:lvlText w:val="%8."/>
      <w:lvlJc w:val="left"/>
      <w:pPr>
        <w:tabs>
          <w:tab w:val="num" w:pos="5406"/>
        </w:tabs>
        <w:ind w:left="5406" w:hanging="360"/>
      </w:pPr>
    </w:lvl>
    <w:lvl w:ilvl="8">
      <w:start w:val="1"/>
      <w:numFmt w:val="lowerRoman"/>
      <w:lvlText w:val="%9."/>
      <w:lvlJc w:val="right"/>
      <w:pPr>
        <w:tabs>
          <w:tab w:val="num" w:pos="6126"/>
        </w:tabs>
        <w:ind w:left="6126" w:hanging="180"/>
      </w:pPr>
    </w:lvl>
  </w:abstractNum>
  <w:abstractNum w:abstractNumId="3">
    <w:nsid w:val="04D74ADC"/>
    <w:multiLevelType w:val="singleLevel"/>
    <w:tmpl w:val="56544876"/>
    <w:lvl w:ilvl="0">
      <w:start w:val="17"/>
      <w:numFmt w:val="low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4">
    <w:nsid w:val="053B6529"/>
    <w:multiLevelType w:val="multilevel"/>
    <w:tmpl w:val="55120960"/>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5">
    <w:nsid w:val="0A116F28"/>
    <w:multiLevelType w:val="multilevel"/>
    <w:tmpl w:val="32D2FB48"/>
    <w:lvl w:ilvl="0">
      <w:start w:val="5"/>
      <w:numFmt w:val="lowerLetter"/>
      <w:lvlText w:val="%1)"/>
      <w:lvlJc w:val="left"/>
      <w:pPr>
        <w:tabs>
          <w:tab w:val="num" w:pos="1211"/>
        </w:tabs>
        <w:ind w:left="1211" w:hanging="360"/>
      </w:pPr>
      <w:rPr>
        <w:rFonts w:hint="default"/>
        <w:b/>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6">
    <w:nsid w:val="0EF90D3F"/>
    <w:multiLevelType w:val="multilevel"/>
    <w:tmpl w:val="7EFADD48"/>
    <w:lvl w:ilvl="0">
      <w:numFmt w:val="bullet"/>
      <w:lvlText w:val="–"/>
      <w:lvlJc w:val="left"/>
      <w:pPr>
        <w:tabs>
          <w:tab w:val="num" w:pos="458"/>
        </w:tabs>
        <w:ind w:left="458" w:hanging="360"/>
      </w:pPr>
      <w:rPr>
        <w:rFonts w:hint="default"/>
      </w:rPr>
    </w:lvl>
    <w:lvl w:ilvl="1">
      <w:start w:val="1"/>
      <w:numFmt w:val="bullet"/>
      <w:lvlText w:val="o"/>
      <w:lvlJc w:val="left"/>
      <w:pPr>
        <w:tabs>
          <w:tab w:val="num" w:pos="1178"/>
        </w:tabs>
        <w:ind w:left="1178" w:hanging="360"/>
      </w:pPr>
      <w:rPr>
        <w:rFonts w:ascii="Courier New" w:hAnsi="Courier New" w:hint="default"/>
      </w:rPr>
    </w:lvl>
    <w:lvl w:ilvl="2">
      <w:start w:val="1"/>
      <w:numFmt w:val="bullet"/>
      <w:lvlText w:val=""/>
      <w:lvlJc w:val="left"/>
      <w:pPr>
        <w:tabs>
          <w:tab w:val="num" w:pos="1898"/>
        </w:tabs>
        <w:ind w:left="1898" w:hanging="360"/>
      </w:pPr>
      <w:rPr>
        <w:rFonts w:ascii="Wingdings" w:hAnsi="Wingdings" w:hint="default"/>
      </w:rPr>
    </w:lvl>
    <w:lvl w:ilvl="3">
      <w:start w:val="1"/>
      <w:numFmt w:val="bullet"/>
      <w:lvlText w:val=""/>
      <w:lvlJc w:val="left"/>
      <w:pPr>
        <w:tabs>
          <w:tab w:val="num" w:pos="2618"/>
        </w:tabs>
        <w:ind w:left="2618" w:hanging="360"/>
      </w:pPr>
      <w:rPr>
        <w:rFonts w:ascii="Symbol" w:eastAsia="Times New Roman" w:hAnsi="Symbol" w:hint="default"/>
      </w:rPr>
    </w:lvl>
    <w:lvl w:ilvl="4">
      <w:start w:val="1"/>
      <w:numFmt w:val="bullet"/>
      <w:lvlText w:val="o"/>
      <w:lvlJc w:val="left"/>
      <w:pPr>
        <w:tabs>
          <w:tab w:val="num" w:pos="3338"/>
        </w:tabs>
        <w:ind w:left="3338" w:hanging="360"/>
      </w:pPr>
      <w:rPr>
        <w:rFonts w:ascii="Courier New" w:hAnsi="Courier New" w:hint="default"/>
      </w:rPr>
    </w:lvl>
    <w:lvl w:ilvl="5">
      <w:start w:val="1"/>
      <w:numFmt w:val="bullet"/>
      <w:lvlText w:val=""/>
      <w:lvlJc w:val="left"/>
      <w:pPr>
        <w:tabs>
          <w:tab w:val="num" w:pos="4058"/>
        </w:tabs>
        <w:ind w:left="4058" w:hanging="360"/>
      </w:pPr>
      <w:rPr>
        <w:rFonts w:ascii="Wingdings" w:hAnsi="Wingdings" w:hint="default"/>
      </w:rPr>
    </w:lvl>
    <w:lvl w:ilvl="6">
      <w:start w:val="1"/>
      <w:numFmt w:val="bullet"/>
      <w:lvlText w:val=""/>
      <w:lvlJc w:val="left"/>
      <w:pPr>
        <w:tabs>
          <w:tab w:val="num" w:pos="4778"/>
        </w:tabs>
        <w:ind w:left="4778" w:hanging="360"/>
      </w:pPr>
      <w:rPr>
        <w:rFonts w:ascii="Symbol" w:eastAsia="Times New Roman" w:hAnsi="Symbol" w:hint="default"/>
      </w:rPr>
    </w:lvl>
    <w:lvl w:ilvl="7">
      <w:start w:val="1"/>
      <w:numFmt w:val="bullet"/>
      <w:lvlText w:val="o"/>
      <w:lvlJc w:val="left"/>
      <w:pPr>
        <w:tabs>
          <w:tab w:val="num" w:pos="5498"/>
        </w:tabs>
        <w:ind w:left="5498" w:hanging="360"/>
      </w:pPr>
      <w:rPr>
        <w:rFonts w:ascii="Courier New" w:hAnsi="Courier New" w:hint="default"/>
      </w:rPr>
    </w:lvl>
    <w:lvl w:ilvl="8">
      <w:start w:val="1"/>
      <w:numFmt w:val="bullet"/>
      <w:lvlText w:val=""/>
      <w:lvlJc w:val="left"/>
      <w:pPr>
        <w:tabs>
          <w:tab w:val="num" w:pos="6218"/>
        </w:tabs>
        <w:ind w:left="6218" w:hanging="360"/>
      </w:pPr>
      <w:rPr>
        <w:rFonts w:ascii="Wingdings" w:hAnsi="Wingdings" w:hint="default"/>
      </w:rPr>
    </w:lvl>
  </w:abstractNum>
  <w:abstractNum w:abstractNumId="7">
    <w:nsid w:val="136302A7"/>
    <w:multiLevelType w:val="singleLevel"/>
    <w:tmpl w:val="E9307FFA"/>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8">
    <w:nsid w:val="1E880F18"/>
    <w:multiLevelType w:val="singleLevel"/>
    <w:tmpl w:val="7FF668B8"/>
    <w:lvl w:ilvl="0">
      <w:numFmt w:val="bullet"/>
      <w:lvlText w:val="-"/>
      <w:lvlJc w:val="left"/>
      <w:pPr>
        <w:tabs>
          <w:tab w:val="num" w:pos="360"/>
        </w:tabs>
        <w:ind w:left="360" w:hanging="360"/>
      </w:pPr>
      <w:rPr>
        <w:rFonts w:ascii="Times New Roman" w:hAnsi="Times New Roman" w:hint="default"/>
      </w:rPr>
    </w:lvl>
  </w:abstractNum>
  <w:abstractNum w:abstractNumId="9">
    <w:nsid w:val="249B0C23"/>
    <w:multiLevelType w:val="singleLevel"/>
    <w:tmpl w:val="7E8AF8C8"/>
    <w:lvl w:ilvl="0">
      <w:start w:val="2"/>
      <w:numFmt w:val="decimal"/>
      <w:lvlText w:val="%1."/>
      <w:legacy w:legacy="1" w:legacySpace="0" w:legacyIndent="283"/>
      <w:lvlJc w:val="left"/>
      <w:pPr>
        <w:ind w:left="283" w:hanging="283"/>
      </w:pPr>
    </w:lvl>
  </w:abstractNum>
  <w:abstractNum w:abstractNumId="10">
    <w:nsid w:val="30167E18"/>
    <w:multiLevelType w:val="multilevel"/>
    <w:tmpl w:val="F2B25436"/>
    <w:lvl w:ilvl="0">
      <w:start w:val="1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024710"/>
    <w:multiLevelType w:val="multilevel"/>
    <w:tmpl w:val="F62EFB48"/>
    <w:lvl w:ilvl="0">
      <w:start w:val="3"/>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2F223F2"/>
    <w:multiLevelType w:val="multilevel"/>
    <w:tmpl w:val="FB603BD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6F211FC"/>
    <w:multiLevelType w:val="multilevel"/>
    <w:tmpl w:val="B772260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92F7806"/>
    <w:multiLevelType w:val="multilevel"/>
    <w:tmpl w:val="CBE49492"/>
    <w:lvl w:ilvl="0">
      <w:start w:val="14"/>
      <w:numFmt w:val="bullet"/>
      <w:lvlText w:val="–"/>
      <w:lvlJc w:val="left"/>
      <w:pPr>
        <w:tabs>
          <w:tab w:val="num" w:pos="574"/>
        </w:tabs>
        <w:ind w:left="574" w:hanging="360"/>
      </w:pPr>
      <w:rPr>
        <w:rFonts w:hint="default"/>
      </w:rPr>
    </w:lvl>
    <w:lvl w:ilvl="1">
      <w:start w:val="1"/>
      <w:numFmt w:val="bullet"/>
      <w:lvlText w:val="o"/>
      <w:lvlJc w:val="left"/>
      <w:pPr>
        <w:tabs>
          <w:tab w:val="num" w:pos="1294"/>
        </w:tabs>
        <w:ind w:left="1294" w:hanging="360"/>
      </w:pPr>
      <w:rPr>
        <w:rFonts w:ascii="Courier New" w:hAnsi="Courier New" w:hint="default"/>
      </w:rPr>
    </w:lvl>
    <w:lvl w:ilvl="2">
      <w:start w:val="1"/>
      <w:numFmt w:val="bullet"/>
      <w:lvlText w:val=""/>
      <w:lvlJc w:val="left"/>
      <w:pPr>
        <w:tabs>
          <w:tab w:val="num" w:pos="2014"/>
        </w:tabs>
        <w:ind w:left="2014" w:hanging="360"/>
      </w:pPr>
      <w:rPr>
        <w:rFonts w:ascii="Wingdings" w:hAnsi="Wingdings" w:hint="default"/>
      </w:rPr>
    </w:lvl>
    <w:lvl w:ilvl="3">
      <w:start w:val="1"/>
      <w:numFmt w:val="bullet"/>
      <w:lvlText w:val=""/>
      <w:lvlJc w:val="left"/>
      <w:pPr>
        <w:tabs>
          <w:tab w:val="num" w:pos="2734"/>
        </w:tabs>
        <w:ind w:left="2734" w:hanging="360"/>
      </w:pPr>
      <w:rPr>
        <w:rFonts w:ascii="Symbol" w:eastAsia="Times New Roman" w:hAnsi="Symbol" w:hint="default"/>
      </w:rPr>
    </w:lvl>
    <w:lvl w:ilvl="4">
      <w:start w:val="1"/>
      <w:numFmt w:val="bullet"/>
      <w:lvlText w:val="o"/>
      <w:lvlJc w:val="left"/>
      <w:pPr>
        <w:tabs>
          <w:tab w:val="num" w:pos="3454"/>
        </w:tabs>
        <w:ind w:left="3454" w:hanging="360"/>
      </w:pPr>
      <w:rPr>
        <w:rFonts w:ascii="Courier New" w:hAnsi="Courier New" w:hint="default"/>
      </w:rPr>
    </w:lvl>
    <w:lvl w:ilvl="5">
      <w:start w:val="1"/>
      <w:numFmt w:val="bullet"/>
      <w:lvlText w:val=""/>
      <w:lvlJc w:val="left"/>
      <w:pPr>
        <w:tabs>
          <w:tab w:val="num" w:pos="4174"/>
        </w:tabs>
        <w:ind w:left="4174" w:hanging="360"/>
      </w:pPr>
      <w:rPr>
        <w:rFonts w:ascii="Wingdings" w:hAnsi="Wingdings" w:hint="default"/>
      </w:rPr>
    </w:lvl>
    <w:lvl w:ilvl="6">
      <w:start w:val="1"/>
      <w:numFmt w:val="bullet"/>
      <w:lvlText w:val=""/>
      <w:lvlJc w:val="left"/>
      <w:pPr>
        <w:tabs>
          <w:tab w:val="num" w:pos="4894"/>
        </w:tabs>
        <w:ind w:left="4894" w:hanging="360"/>
      </w:pPr>
      <w:rPr>
        <w:rFonts w:ascii="Symbol" w:eastAsia="Times New Roman" w:hAnsi="Symbol" w:hint="default"/>
      </w:rPr>
    </w:lvl>
    <w:lvl w:ilvl="7">
      <w:start w:val="1"/>
      <w:numFmt w:val="bullet"/>
      <w:lvlText w:val="o"/>
      <w:lvlJc w:val="left"/>
      <w:pPr>
        <w:tabs>
          <w:tab w:val="num" w:pos="5614"/>
        </w:tabs>
        <w:ind w:left="5614" w:hanging="360"/>
      </w:pPr>
      <w:rPr>
        <w:rFonts w:ascii="Courier New" w:hAnsi="Courier New" w:hint="default"/>
      </w:rPr>
    </w:lvl>
    <w:lvl w:ilvl="8">
      <w:start w:val="1"/>
      <w:numFmt w:val="bullet"/>
      <w:lvlText w:val=""/>
      <w:lvlJc w:val="left"/>
      <w:pPr>
        <w:tabs>
          <w:tab w:val="num" w:pos="6334"/>
        </w:tabs>
        <w:ind w:left="6334" w:hanging="360"/>
      </w:pPr>
      <w:rPr>
        <w:rFonts w:ascii="Wingdings" w:hAnsi="Wingdings" w:hint="default"/>
      </w:rPr>
    </w:lvl>
  </w:abstractNum>
  <w:abstractNum w:abstractNumId="15">
    <w:nsid w:val="45FE65AE"/>
    <w:multiLevelType w:val="singleLevel"/>
    <w:tmpl w:val="0AB64760"/>
    <w:lvl w:ilvl="0">
      <w:start w:val="2"/>
      <w:numFmt w:val="lowerLetter"/>
      <w:lvlText w:val="%1) "/>
      <w:legacy w:legacy="1" w:legacySpace="0" w:legacyIndent="283"/>
      <w:lvlJc w:val="left"/>
      <w:pPr>
        <w:ind w:left="623" w:hanging="283"/>
      </w:pPr>
      <w:rPr>
        <w:rFonts w:ascii="Times New Roman" w:hAnsi="Times New Roman" w:hint="default"/>
        <w:b w:val="0"/>
        <w:i w:val="0"/>
        <w:sz w:val="24"/>
        <w:u w:val="none"/>
      </w:rPr>
    </w:lvl>
  </w:abstractNum>
  <w:abstractNum w:abstractNumId="16">
    <w:nsid w:val="48A11B3A"/>
    <w:multiLevelType w:val="multilevel"/>
    <w:tmpl w:val="843C501A"/>
    <w:lvl w:ilvl="0">
      <w:start w:val="1"/>
      <w:numFmt w:val="bullet"/>
      <w:lvlText w:val="–"/>
      <w:lvlJc w:val="left"/>
      <w:pPr>
        <w:tabs>
          <w:tab w:val="num" w:pos="870"/>
        </w:tabs>
        <w:ind w:left="870" w:hanging="360"/>
      </w:pPr>
      <w:rPr>
        <w:rFonts w:hint="default"/>
      </w:rPr>
    </w:lvl>
    <w:lvl w:ilvl="1">
      <w:start w:val="1"/>
      <w:numFmt w:val="bullet"/>
      <w:lvlText w:val="o"/>
      <w:lvlJc w:val="left"/>
      <w:pPr>
        <w:tabs>
          <w:tab w:val="num" w:pos="1590"/>
        </w:tabs>
        <w:ind w:left="1590" w:hanging="360"/>
      </w:pPr>
      <w:rPr>
        <w:rFonts w:ascii="Courier New" w:hAnsi="Courier New" w:hint="default"/>
      </w:rPr>
    </w:lvl>
    <w:lvl w:ilvl="2">
      <w:start w:val="1"/>
      <w:numFmt w:val="bullet"/>
      <w:lvlText w:val=""/>
      <w:lvlJc w:val="left"/>
      <w:pPr>
        <w:tabs>
          <w:tab w:val="num" w:pos="2310"/>
        </w:tabs>
        <w:ind w:left="2310" w:hanging="360"/>
      </w:pPr>
      <w:rPr>
        <w:rFonts w:ascii="Wingdings" w:hAnsi="Wingdings" w:hint="default"/>
      </w:rPr>
    </w:lvl>
    <w:lvl w:ilvl="3">
      <w:start w:val="1"/>
      <w:numFmt w:val="bullet"/>
      <w:lvlText w:val=""/>
      <w:lvlJc w:val="left"/>
      <w:pPr>
        <w:tabs>
          <w:tab w:val="num" w:pos="3030"/>
        </w:tabs>
        <w:ind w:left="3030" w:hanging="360"/>
      </w:pPr>
      <w:rPr>
        <w:rFonts w:ascii="Symbol" w:eastAsia="Times New Roman" w:hAnsi="Symbol" w:hint="default"/>
      </w:rPr>
    </w:lvl>
    <w:lvl w:ilvl="4">
      <w:start w:val="1"/>
      <w:numFmt w:val="bullet"/>
      <w:lvlText w:val="o"/>
      <w:lvlJc w:val="left"/>
      <w:pPr>
        <w:tabs>
          <w:tab w:val="num" w:pos="3750"/>
        </w:tabs>
        <w:ind w:left="3750" w:hanging="360"/>
      </w:pPr>
      <w:rPr>
        <w:rFonts w:ascii="Courier New" w:hAnsi="Courier New" w:hint="default"/>
      </w:rPr>
    </w:lvl>
    <w:lvl w:ilvl="5">
      <w:start w:val="1"/>
      <w:numFmt w:val="bullet"/>
      <w:lvlText w:val=""/>
      <w:lvlJc w:val="left"/>
      <w:pPr>
        <w:tabs>
          <w:tab w:val="num" w:pos="4470"/>
        </w:tabs>
        <w:ind w:left="4470" w:hanging="360"/>
      </w:pPr>
      <w:rPr>
        <w:rFonts w:ascii="Wingdings" w:hAnsi="Wingdings" w:hint="default"/>
      </w:rPr>
    </w:lvl>
    <w:lvl w:ilvl="6">
      <w:start w:val="1"/>
      <w:numFmt w:val="bullet"/>
      <w:lvlText w:val=""/>
      <w:lvlJc w:val="left"/>
      <w:pPr>
        <w:tabs>
          <w:tab w:val="num" w:pos="5190"/>
        </w:tabs>
        <w:ind w:left="5190" w:hanging="360"/>
      </w:pPr>
      <w:rPr>
        <w:rFonts w:ascii="Symbol" w:eastAsia="Times New Roman" w:hAnsi="Symbol" w:hint="default"/>
      </w:rPr>
    </w:lvl>
    <w:lvl w:ilvl="7">
      <w:start w:val="1"/>
      <w:numFmt w:val="bullet"/>
      <w:lvlText w:val="o"/>
      <w:lvlJc w:val="left"/>
      <w:pPr>
        <w:tabs>
          <w:tab w:val="num" w:pos="5910"/>
        </w:tabs>
        <w:ind w:left="5910" w:hanging="360"/>
      </w:pPr>
      <w:rPr>
        <w:rFonts w:ascii="Courier New" w:hAnsi="Courier New" w:hint="default"/>
      </w:rPr>
    </w:lvl>
    <w:lvl w:ilvl="8">
      <w:start w:val="1"/>
      <w:numFmt w:val="bullet"/>
      <w:lvlText w:val=""/>
      <w:lvlJc w:val="left"/>
      <w:pPr>
        <w:tabs>
          <w:tab w:val="num" w:pos="6630"/>
        </w:tabs>
        <w:ind w:left="6630" w:hanging="360"/>
      </w:pPr>
      <w:rPr>
        <w:rFonts w:ascii="Wingdings" w:hAnsi="Wingdings" w:hint="default"/>
      </w:rPr>
    </w:lvl>
  </w:abstractNum>
  <w:abstractNum w:abstractNumId="17">
    <w:nsid w:val="49B560A8"/>
    <w:multiLevelType w:val="singleLevel"/>
    <w:tmpl w:val="96AA8690"/>
    <w:lvl w:ilvl="0">
      <w:start w:val="1"/>
      <w:numFmt w:val="decimal"/>
      <w:lvlText w:val="3.%1. "/>
      <w:legacy w:legacy="1" w:legacySpace="0" w:legacyIndent="283"/>
      <w:lvlJc w:val="left"/>
      <w:pPr>
        <w:ind w:left="640" w:hanging="283"/>
      </w:pPr>
      <w:rPr>
        <w:rFonts w:ascii="Times New Roman" w:hAnsi="Times New Roman" w:hint="default"/>
        <w:b w:val="0"/>
        <w:i w:val="0"/>
        <w:sz w:val="24"/>
        <w:u w:val="none"/>
      </w:rPr>
    </w:lvl>
  </w:abstractNum>
  <w:abstractNum w:abstractNumId="18">
    <w:nsid w:val="4B775C0B"/>
    <w:multiLevelType w:val="singleLevel"/>
    <w:tmpl w:val="C5EC709E"/>
    <w:lvl w:ilvl="0">
      <w:start w:val="38"/>
      <w:numFmt w:val="bullet"/>
      <w:lvlText w:val="-"/>
      <w:lvlJc w:val="left"/>
      <w:pPr>
        <w:tabs>
          <w:tab w:val="num" w:pos="360"/>
        </w:tabs>
        <w:ind w:left="360" w:hanging="360"/>
      </w:pPr>
      <w:rPr>
        <w:rFonts w:ascii="Times New Roman" w:hAnsi="Times New Roman" w:hint="default"/>
      </w:rPr>
    </w:lvl>
  </w:abstractNum>
  <w:abstractNum w:abstractNumId="19">
    <w:nsid w:val="4BCA4C7A"/>
    <w:multiLevelType w:val="singleLevel"/>
    <w:tmpl w:val="C5EC709E"/>
    <w:lvl w:ilvl="0">
      <w:start w:val="38"/>
      <w:numFmt w:val="bullet"/>
      <w:lvlText w:val="-"/>
      <w:lvlJc w:val="left"/>
      <w:pPr>
        <w:tabs>
          <w:tab w:val="num" w:pos="360"/>
        </w:tabs>
        <w:ind w:left="360" w:hanging="360"/>
      </w:pPr>
      <w:rPr>
        <w:rFonts w:ascii="Times New Roman" w:hAnsi="Times New Roman" w:hint="default"/>
      </w:rPr>
    </w:lvl>
  </w:abstractNum>
  <w:abstractNum w:abstractNumId="20">
    <w:nsid w:val="4D394FE9"/>
    <w:multiLevelType w:val="multilevel"/>
    <w:tmpl w:val="7648494A"/>
    <w:lvl w:ilvl="0">
      <w:start w:val="2"/>
      <w:numFmt w:val="decimal"/>
      <w:lvlText w:val="%1)"/>
      <w:lvlJc w:val="left"/>
      <w:pPr>
        <w:tabs>
          <w:tab w:val="num" w:pos="717"/>
        </w:tabs>
        <w:ind w:left="717" w:hanging="360"/>
      </w:pPr>
      <w:rPr>
        <w:rFonts w:hint="default"/>
        <w:b w:val="0"/>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21">
    <w:nsid w:val="53A10D0C"/>
    <w:multiLevelType w:val="singleLevel"/>
    <w:tmpl w:val="7AEC47A0"/>
    <w:lvl w:ilvl="0">
      <w:start w:val="1"/>
      <w:numFmt w:val="lowerLetter"/>
      <w:lvlText w:val="%1)"/>
      <w:legacy w:legacy="1" w:legacySpace="0" w:legacyIndent="283"/>
      <w:lvlJc w:val="left"/>
      <w:pPr>
        <w:ind w:left="1134" w:hanging="283"/>
      </w:pPr>
    </w:lvl>
  </w:abstractNum>
  <w:abstractNum w:abstractNumId="22">
    <w:nsid w:val="5A2B61F5"/>
    <w:multiLevelType w:val="singleLevel"/>
    <w:tmpl w:val="7AEC47A0"/>
    <w:lvl w:ilvl="0">
      <w:start w:val="1"/>
      <w:numFmt w:val="lowerLetter"/>
      <w:lvlText w:val="%1)"/>
      <w:legacy w:legacy="1" w:legacySpace="0" w:legacyIndent="283"/>
      <w:lvlJc w:val="left"/>
      <w:pPr>
        <w:ind w:left="1003" w:hanging="283"/>
      </w:pPr>
    </w:lvl>
  </w:abstractNum>
  <w:abstractNum w:abstractNumId="23">
    <w:nsid w:val="5A9547AF"/>
    <w:multiLevelType w:val="multilevel"/>
    <w:tmpl w:val="363ABC6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E507A89"/>
    <w:multiLevelType w:val="singleLevel"/>
    <w:tmpl w:val="41E6A552"/>
    <w:lvl w:ilvl="0">
      <w:start w:val="9"/>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25">
    <w:nsid w:val="61E26C06"/>
    <w:multiLevelType w:val="multilevel"/>
    <w:tmpl w:val="68ECB7AC"/>
    <w:lvl w:ilvl="0">
      <w:start w:val="14"/>
      <w:numFmt w:val="bullet"/>
      <w:lvlText w:val="–"/>
      <w:lvlJc w:val="left"/>
      <w:pPr>
        <w:tabs>
          <w:tab w:val="num" w:pos="716"/>
        </w:tabs>
        <w:ind w:left="716" w:hanging="360"/>
      </w:pPr>
      <w:rPr>
        <w:rFonts w:hint="default"/>
        <w:sz w:val="20"/>
      </w:rPr>
    </w:lvl>
    <w:lvl w:ilvl="1">
      <w:start w:val="1"/>
      <w:numFmt w:val="bullet"/>
      <w:lvlText w:val="o"/>
      <w:lvlJc w:val="left"/>
      <w:pPr>
        <w:tabs>
          <w:tab w:val="num" w:pos="1436"/>
        </w:tabs>
        <w:ind w:left="1436" w:hanging="360"/>
      </w:pPr>
      <w:rPr>
        <w:rFonts w:ascii="Courier New" w:hAnsi="Courier New" w:hint="default"/>
      </w:rPr>
    </w:lvl>
    <w:lvl w:ilvl="2">
      <w:start w:val="1"/>
      <w:numFmt w:val="bullet"/>
      <w:lvlText w:val=""/>
      <w:lvlJc w:val="left"/>
      <w:pPr>
        <w:tabs>
          <w:tab w:val="num" w:pos="2156"/>
        </w:tabs>
        <w:ind w:left="2156" w:hanging="360"/>
      </w:pPr>
      <w:rPr>
        <w:rFonts w:ascii="Wingdings" w:hAnsi="Wingdings" w:hint="default"/>
      </w:rPr>
    </w:lvl>
    <w:lvl w:ilvl="3">
      <w:start w:val="1"/>
      <w:numFmt w:val="bullet"/>
      <w:lvlText w:val=""/>
      <w:lvlJc w:val="left"/>
      <w:pPr>
        <w:tabs>
          <w:tab w:val="num" w:pos="2876"/>
        </w:tabs>
        <w:ind w:left="2876" w:hanging="360"/>
      </w:pPr>
      <w:rPr>
        <w:rFonts w:ascii="Symbol" w:eastAsia="Times New Roman" w:hAnsi="Symbol" w:hint="default"/>
      </w:rPr>
    </w:lvl>
    <w:lvl w:ilvl="4">
      <w:start w:val="1"/>
      <w:numFmt w:val="bullet"/>
      <w:lvlText w:val="o"/>
      <w:lvlJc w:val="left"/>
      <w:pPr>
        <w:tabs>
          <w:tab w:val="num" w:pos="3596"/>
        </w:tabs>
        <w:ind w:left="3596" w:hanging="360"/>
      </w:pPr>
      <w:rPr>
        <w:rFonts w:ascii="Courier New" w:hAnsi="Courier New" w:hint="default"/>
      </w:rPr>
    </w:lvl>
    <w:lvl w:ilvl="5">
      <w:start w:val="1"/>
      <w:numFmt w:val="bullet"/>
      <w:lvlText w:val=""/>
      <w:lvlJc w:val="left"/>
      <w:pPr>
        <w:tabs>
          <w:tab w:val="num" w:pos="4316"/>
        </w:tabs>
        <w:ind w:left="4316" w:hanging="360"/>
      </w:pPr>
      <w:rPr>
        <w:rFonts w:ascii="Wingdings" w:hAnsi="Wingdings" w:hint="default"/>
      </w:rPr>
    </w:lvl>
    <w:lvl w:ilvl="6">
      <w:start w:val="1"/>
      <w:numFmt w:val="bullet"/>
      <w:lvlText w:val=""/>
      <w:lvlJc w:val="left"/>
      <w:pPr>
        <w:tabs>
          <w:tab w:val="num" w:pos="5036"/>
        </w:tabs>
        <w:ind w:left="5036" w:hanging="360"/>
      </w:pPr>
      <w:rPr>
        <w:rFonts w:ascii="Symbol" w:eastAsia="Times New Roman" w:hAnsi="Symbol" w:hint="default"/>
      </w:rPr>
    </w:lvl>
    <w:lvl w:ilvl="7">
      <w:start w:val="1"/>
      <w:numFmt w:val="bullet"/>
      <w:lvlText w:val="o"/>
      <w:lvlJc w:val="left"/>
      <w:pPr>
        <w:tabs>
          <w:tab w:val="num" w:pos="5756"/>
        </w:tabs>
        <w:ind w:left="5756" w:hanging="360"/>
      </w:pPr>
      <w:rPr>
        <w:rFonts w:ascii="Courier New" w:hAnsi="Courier New" w:hint="default"/>
      </w:rPr>
    </w:lvl>
    <w:lvl w:ilvl="8">
      <w:start w:val="1"/>
      <w:numFmt w:val="bullet"/>
      <w:lvlText w:val=""/>
      <w:lvlJc w:val="left"/>
      <w:pPr>
        <w:tabs>
          <w:tab w:val="num" w:pos="6476"/>
        </w:tabs>
        <w:ind w:left="6476" w:hanging="360"/>
      </w:pPr>
      <w:rPr>
        <w:rFonts w:ascii="Wingdings" w:hAnsi="Wingdings" w:hint="default"/>
      </w:rPr>
    </w:lvl>
  </w:abstractNum>
  <w:abstractNum w:abstractNumId="26">
    <w:nsid w:val="62703281"/>
    <w:multiLevelType w:val="multilevel"/>
    <w:tmpl w:val="289AF83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5717A71"/>
    <w:multiLevelType w:val="multilevel"/>
    <w:tmpl w:val="1B08719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FA09CD"/>
    <w:multiLevelType w:val="singleLevel"/>
    <w:tmpl w:val="04100011"/>
    <w:lvl w:ilvl="0">
      <w:start w:val="1"/>
      <w:numFmt w:val="decimal"/>
      <w:lvlText w:val="%1)"/>
      <w:lvlJc w:val="left"/>
      <w:pPr>
        <w:tabs>
          <w:tab w:val="num" w:pos="360"/>
        </w:tabs>
        <w:ind w:left="360" w:hanging="360"/>
      </w:pPr>
    </w:lvl>
  </w:abstractNum>
  <w:abstractNum w:abstractNumId="29">
    <w:nsid w:val="700253C7"/>
    <w:multiLevelType w:val="singleLevel"/>
    <w:tmpl w:val="04100011"/>
    <w:lvl w:ilvl="0">
      <w:start w:val="1"/>
      <w:numFmt w:val="decimal"/>
      <w:lvlText w:val="%1)"/>
      <w:lvlJc w:val="left"/>
      <w:pPr>
        <w:tabs>
          <w:tab w:val="num" w:pos="360"/>
        </w:tabs>
        <w:ind w:left="360" w:hanging="360"/>
      </w:pPr>
      <w:rPr>
        <w:rFonts w:hint="default"/>
      </w:rPr>
    </w:lvl>
  </w:abstractNum>
  <w:abstractNum w:abstractNumId="30">
    <w:nsid w:val="70356240"/>
    <w:multiLevelType w:val="singleLevel"/>
    <w:tmpl w:val="1AB6140A"/>
    <w:lvl w:ilvl="0">
      <w:start w:val="1"/>
      <w:numFmt w:val="decimal"/>
      <w:lvlText w:val="%1."/>
      <w:legacy w:legacy="1" w:legacySpace="0" w:legacyIndent="283"/>
      <w:lvlJc w:val="left"/>
      <w:pPr>
        <w:ind w:left="283" w:hanging="283"/>
      </w:pPr>
    </w:lvl>
  </w:abstractNum>
  <w:abstractNum w:abstractNumId="31">
    <w:nsid w:val="71AC36B7"/>
    <w:multiLevelType w:val="multilevel"/>
    <w:tmpl w:val="F00804D4"/>
    <w:lvl w:ilvl="0">
      <w:start w:val="1"/>
      <w:numFmt w:val="decimal"/>
      <w:lvlText w:val="%1."/>
      <w:lvlJc w:val="left"/>
      <w:pPr>
        <w:tabs>
          <w:tab w:val="num" w:pos="574"/>
        </w:tabs>
        <w:ind w:left="574" w:hanging="360"/>
      </w:pPr>
      <w:rPr>
        <w:rFonts w:hint="default"/>
        <w:b/>
      </w:rPr>
    </w:lvl>
    <w:lvl w:ilvl="1">
      <w:start w:val="1"/>
      <w:numFmt w:val="lowerLetter"/>
      <w:lvlText w:val="%2."/>
      <w:lvlJc w:val="left"/>
      <w:pPr>
        <w:tabs>
          <w:tab w:val="num" w:pos="1294"/>
        </w:tabs>
        <w:ind w:left="1294" w:hanging="360"/>
      </w:pPr>
    </w:lvl>
    <w:lvl w:ilvl="2">
      <w:start w:val="1"/>
      <w:numFmt w:val="lowerRoman"/>
      <w:lvlText w:val="%3."/>
      <w:lvlJc w:val="right"/>
      <w:pPr>
        <w:tabs>
          <w:tab w:val="num" w:pos="2014"/>
        </w:tabs>
        <w:ind w:left="2014" w:hanging="180"/>
      </w:pPr>
    </w:lvl>
    <w:lvl w:ilvl="3">
      <w:start w:val="1"/>
      <w:numFmt w:val="decimal"/>
      <w:lvlText w:val="%4."/>
      <w:lvlJc w:val="left"/>
      <w:pPr>
        <w:tabs>
          <w:tab w:val="num" w:pos="2734"/>
        </w:tabs>
        <w:ind w:left="2734" w:hanging="360"/>
      </w:pPr>
    </w:lvl>
    <w:lvl w:ilvl="4">
      <w:start w:val="1"/>
      <w:numFmt w:val="lowerLetter"/>
      <w:lvlText w:val="%5."/>
      <w:lvlJc w:val="left"/>
      <w:pPr>
        <w:tabs>
          <w:tab w:val="num" w:pos="3454"/>
        </w:tabs>
        <w:ind w:left="3454" w:hanging="360"/>
      </w:pPr>
    </w:lvl>
    <w:lvl w:ilvl="5">
      <w:start w:val="1"/>
      <w:numFmt w:val="lowerRoman"/>
      <w:lvlText w:val="%6."/>
      <w:lvlJc w:val="right"/>
      <w:pPr>
        <w:tabs>
          <w:tab w:val="num" w:pos="4174"/>
        </w:tabs>
        <w:ind w:left="4174" w:hanging="180"/>
      </w:pPr>
    </w:lvl>
    <w:lvl w:ilvl="6">
      <w:start w:val="1"/>
      <w:numFmt w:val="decimal"/>
      <w:lvlText w:val="%7."/>
      <w:lvlJc w:val="left"/>
      <w:pPr>
        <w:tabs>
          <w:tab w:val="num" w:pos="4894"/>
        </w:tabs>
        <w:ind w:left="4894" w:hanging="360"/>
      </w:pPr>
    </w:lvl>
    <w:lvl w:ilvl="7">
      <w:start w:val="1"/>
      <w:numFmt w:val="lowerLetter"/>
      <w:lvlText w:val="%8."/>
      <w:lvlJc w:val="left"/>
      <w:pPr>
        <w:tabs>
          <w:tab w:val="num" w:pos="5614"/>
        </w:tabs>
        <w:ind w:left="5614" w:hanging="360"/>
      </w:pPr>
    </w:lvl>
    <w:lvl w:ilvl="8">
      <w:start w:val="1"/>
      <w:numFmt w:val="lowerRoman"/>
      <w:lvlText w:val="%9."/>
      <w:lvlJc w:val="right"/>
      <w:pPr>
        <w:tabs>
          <w:tab w:val="num" w:pos="6334"/>
        </w:tabs>
        <w:ind w:left="6334" w:hanging="180"/>
      </w:pPr>
    </w:lvl>
  </w:abstractNum>
  <w:abstractNum w:abstractNumId="32">
    <w:nsid w:val="793D59EE"/>
    <w:multiLevelType w:val="singleLevel"/>
    <w:tmpl w:val="A892831A"/>
    <w:lvl w:ilvl="0">
      <w:start w:val="6"/>
      <w:numFmt w:val="decimal"/>
      <w:lvlText w:val="3.%1. "/>
      <w:legacy w:legacy="1" w:legacySpace="0" w:legacyIndent="283"/>
      <w:lvlJc w:val="left"/>
      <w:pPr>
        <w:ind w:left="643" w:hanging="283"/>
      </w:pPr>
      <w:rPr>
        <w:rFonts w:ascii="Times New Roman" w:hAnsi="Times New Roman" w:hint="default"/>
        <w:b w:val="0"/>
        <w:i w:val="0"/>
        <w:sz w:val="24"/>
        <w:u w:val="none"/>
      </w:rPr>
    </w:lvl>
  </w:abstractNum>
  <w:abstractNum w:abstractNumId="33">
    <w:nsid w:val="7B8A3505"/>
    <w:multiLevelType w:val="singleLevel"/>
    <w:tmpl w:val="9364FB3A"/>
    <w:lvl w:ilvl="0">
      <w:start w:val="2"/>
      <w:numFmt w:val="decimal"/>
      <w:lvlText w:val="6.%1. "/>
      <w:legacy w:legacy="1" w:legacySpace="0" w:legacyIndent="283"/>
      <w:lvlJc w:val="left"/>
      <w:pPr>
        <w:ind w:left="643" w:hanging="283"/>
      </w:pPr>
      <w:rPr>
        <w:rFonts w:ascii="Times New Roman" w:hAnsi="Times New Roman" w:hint="default"/>
        <w:b w:val="0"/>
        <w:i w:val="0"/>
        <w:sz w:val="24"/>
        <w:u w:val="none"/>
      </w:rPr>
    </w:lvl>
  </w:abstractNum>
  <w:abstractNum w:abstractNumId="34">
    <w:nsid w:val="7DAF00C5"/>
    <w:multiLevelType w:val="multilevel"/>
    <w:tmpl w:val="95A68548"/>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19"/>
  </w:num>
  <w:num w:numId="4">
    <w:abstractNumId w:val="28"/>
  </w:num>
  <w:num w:numId="5">
    <w:abstractNumId w:val="29"/>
  </w:num>
  <w:num w:numId="6">
    <w:abstractNumId w:val="4"/>
  </w:num>
  <w:num w:numId="7">
    <w:abstractNumId w:val="30"/>
  </w:num>
  <w:num w:numId="8">
    <w:abstractNumId w:val="9"/>
  </w:num>
  <w:num w:numId="9">
    <w:abstractNumId w:val="17"/>
  </w:num>
  <w:num w:numId="10">
    <w:abstractNumId w:val="21"/>
  </w:num>
  <w:num w:numId="11">
    <w:abstractNumId w:val="0"/>
    <w:lvlOverride w:ilvl="0">
      <w:lvl w:ilvl="0">
        <w:start w:val="1"/>
        <w:numFmt w:val="bullet"/>
        <w:lvlText w:val=""/>
        <w:legacy w:legacy="1" w:legacySpace="0" w:legacyIndent="283"/>
        <w:lvlJc w:val="left"/>
        <w:pPr>
          <w:ind w:left="1417" w:hanging="283"/>
        </w:pPr>
        <w:rPr>
          <w:rFonts w:ascii="Symbol" w:eastAsia="Times New Roman" w:hAnsi="Symbol" w:hint="default"/>
        </w:rPr>
      </w:lvl>
    </w:lvlOverride>
  </w:num>
  <w:num w:numId="12">
    <w:abstractNumId w:val="32"/>
  </w:num>
  <w:num w:numId="13">
    <w:abstractNumId w:val="33"/>
  </w:num>
  <w:num w:numId="14">
    <w:abstractNumId w:val="33"/>
    <w:lvlOverride w:ilvl="0">
      <w:lvl w:ilvl="0">
        <w:start w:val="1"/>
        <w:numFmt w:val="decimal"/>
        <w:lvlText w:val="6.%1. "/>
        <w:legacy w:legacy="1" w:legacySpace="0" w:legacyIndent="283"/>
        <w:lvlJc w:val="left"/>
        <w:pPr>
          <w:ind w:left="643" w:hanging="283"/>
        </w:pPr>
        <w:rPr>
          <w:rFonts w:ascii="Times New Roman" w:hAnsi="Times New Roman" w:hint="default"/>
          <w:b w:val="0"/>
          <w:i w:val="0"/>
          <w:sz w:val="24"/>
          <w:u w:val="none"/>
        </w:rPr>
      </w:lvl>
    </w:lvlOverride>
  </w:num>
  <w:num w:numId="15">
    <w:abstractNumId w:val="15"/>
  </w:num>
  <w:num w:numId="16">
    <w:abstractNumId w:val="24"/>
  </w:num>
  <w:num w:numId="17">
    <w:abstractNumId w:val="22"/>
  </w:num>
  <w:num w:numId="18">
    <w:abstractNumId w:val="7"/>
  </w:num>
  <w:num w:numId="19">
    <w:abstractNumId w:val="3"/>
  </w:num>
  <w:num w:numId="20">
    <w:abstractNumId w:val="3"/>
    <w:lvlOverride w:ilvl="0">
      <w:lvl w:ilvl="0">
        <w:start w:val="1"/>
        <w:numFmt w:val="lowerLetter"/>
        <w:lvlText w:val="%1) "/>
        <w:legacy w:legacy="1" w:legacySpace="0" w:legacyIndent="283"/>
        <w:lvlJc w:val="left"/>
        <w:pPr>
          <w:ind w:left="643" w:hanging="283"/>
        </w:pPr>
        <w:rPr>
          <w:rFonts w:ascii="Times New Roman" w:hAnsi="Times New Roman" w:hint="default"/>
          <w:b w:val="0"/>
          <w:i w:val="0"/>
          <w:sz w:val="24"/>
          <w:u w:val="none"/>
        </w:rPr>
      </w:lvl>
    </w:lvlOverride>
  </w:num>
  <w:num w:numId="21">
    <w:abstractNumId w:val="13"/>
  </w:num>
  <w:num w:numId="22">
    <w:abstractNumId w:val="27"/>
  </w:num>
  <w:num w:numId="23">
    <w:abstractNumId w:val="1"/>
  </w:num>
  <w:num w:numId="24">
    <w:abstractNumId w:val="10"/>
  </w:num>
  <w:num w:numId="25">
    <w:abstractNumId w:val="20"/>
  </w:num>
  <w:num w:numId="26">
    <w:abstractNumId w:val="5"/>
  </w:num>
  <w:num w:numId="27">
    <w:abstractNumId w:val="11"/>
  </w:num>
  <w:num w:numId="28">
    <w:abstractNumId w:val="26"/>
  </w:num>
  <w:num w:numId="29">
    <w:abstractNumId w:val="34"/>
  </w:num>
  <w:num w:numId="30">
    <w:abstractNumId w:val="12"/>
  </w:num>
  <w:num w:numId="31">
    <w:abstractNumId w:val="16"/>
  </w:num>
  <w:num w:numId="32">
    <w:abstractNumId w:val="2"/>
  </w:num>
  <w:num w:numId="33">
    <w:abstractNumId w:val="23"/>
  </w:num>
  <w:num w:numId="34">
    <w:abstractNumId w:val="25"/>
  </w:num>
  <w:num w:numId="35">
    <w:abstractNumId w:val="31"/>
  </w:num>
  <w:num w:numId="36">
    <w:abstractNumId w:val="6"/>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stylePaneFormatFilter w:val="3F01"/>
  <w:defaultTabStop w:val="709"/>
  <w:hyphenationZone w:val="425"/>
  <w:doNotHyphenateCaps/>
  <w:displayHorizontalDrawingGridEvery w:val="0"/>
  <w:displayVerticalDrawingGridEvery w:val="0"/>
  <w:characterSpacingControl w:val="doNotCompress"/>
  <w:hdrShapeDefaults>
    <o:shapedefaults v:ext="edit" spidmax="2079"/>
    <o:shapelayout v:ext="edit">
      <o:idmap v:ext="edit" data="2"/>
    </o:shapelayout>
  </w:hdrShapeDefaults>
  <w:footnotePr>
    <w:footnote w:id="0"/>
    <w:footnote w:id="1"/>
  </w:footnotePr>
  <w:endnotePr>
    <w:endnote w:id="0"/>
    <w:endnote w:id="1"/>
  </w:endnotePr>
  <w:compat/>
  <w:rsids>
    <w:rsidRoot w:val="00CA1020"/>
    <w:rsid w:val="0001490E"/>
    <w:rsid w:val="0002354B"/>
    <w:rsid w:val="0003463F"/>
    <w:rsid w:val="000C565A"/>
    <w:rsid w:val="000E152F"/>
    <w:rsid w:val="000F0AB2"/>
    <w:rsid w:val="00110EAE"/>
    <w:rsid w:val="00122DE4"/>
    <w:rsid w:val="001265CE"/>
    <w:rsid w:val="00127FED"/>
    <w:rsid w:val="00133B41"/>
    <w:rsid w:val="00135E02"/>
    <w:rsid w:val="00141915"/>
    <w:rsid w:val="00144224"/>
    <w:rsid w:val="00157F71"/>
    <w:rsid w:val="00162FBA"/>
    <w:rsid w:val="0018487A"/>
    <w:rsid w:val="00195810"/>
    <w:rsid w:val="001961F2"/>
    <w:rsid w:val="001A0D87"/>
    <w:rsid w:val="001A273C"/>
    <w:rsid w:val="001C079B"/>
    <w:rsid w:val="001D4F37"/>
    <w:rsid w:val="00202D07"/>
    <w:rsid w:val="00206DC6"/>
    <w:rsid w:val="002126A7"/>
    <w:rsid w:val="00234D68"/>
    <w:rsid w:val="002376FF"/>
    <w:rsid w:val="002403A6"/>
    <w:rsid w:val="00241511"/>
    <w:rsid w:val="00255137"/>
    <w:rsid w:val="00260BF8"/>
    <w:rsid w:val="00263A1C"/>
    <w:rsid w:val="00270706"/>
    <w:rsid w:val="00282162"/>
    <w:rsid w:val="00285D2E"/>
    <w:rsid w:val="00290B43"/>
    <w:rsid w:val="0029654A"/>
    <w:rsid w:val="002B1F95"/>
    <w:rsid w:val="002B61C1"/>
    <w:rsid w:val="002B6C7B"/>
    <w:rsid w:val="002F097B"/>
    <w:rsid w:val="0031051A"/>
    <w:rsid w:val="00311B99"/>
    <w:rsid w:val="00314FA8"/>
    <w:rsid w:val="00315B38"/>
    <w:rsid w:val="0032138B"/>
    <w:rsid w:val="00340006"/>
    <w:rsid w:val="00340640"/>
    <w:rsid w:val="00350F73"/>
    <w:rsid w:val="00353514"/>
    <w:rsid w:val="00384A44"/>
    <w:rsid w:val="00395AC4"/>
    <w:rsid w:val="00402EC9"/>
    <w:rsid w:val="00412884"/>
    <w:rsid w:val="00431C98"/>
    <w:rsid w:val="004362D5"/>
    <w:rsid w:val="00477BC6"/>
    <w:rsid w:val="004807DB"/>
    <w:rsid w:val="004B384D"/>
    <w:rsid w:val="004D08CC"/>
    <w:rsid w:val="004E61ED"/>
    <w:rsid w:val="004F003C"/>
    <w:rsid w:val="004F0C17"/>
    <w:rsid w:val="00521FF2"/>
    <w:rsid w:val="00525445"/>
    <w:rsid w:val="00532246"/>
    <w:rsid w:val="00564D3C"/>
    <w:rsid w:val="00582800"/>
    <w:rsid w:val="00595D7A"/>
    <w:rsid w:val="005A0E00"/>
    <w:rsid w:val="005A3444"/>
    <w:rsid w:val="005A5777"/>
    <w:rsid w:val="005A6A06"/>
    <w:rsid w:val="005D36EC"/>
    <w:rsid w:val="005D731E"/>
    <w:rsid w:val="005E18E9"/>
    <w:rsid w:val="005E7E1F"/>
    <w:rsid w:val="0061410D"/>
    <w:rsid w:val="00622C68"/>
    <w:rsid w:val="00646BF0"/>
    <w:rsid w:val="00651D41"/>
    <w:rsid w:val="006664CD"/>
    <w:rsid w:val="00666D0B"/>
    <w:rsid w:val="0068555E"/>
    <w:rsid w:val="00690ED3"/>
    <w:rsid w:val="006A6982"/>
    <w:rsid w:val="006B5524"/>
    <w:rsid w:val="006C5556"/>
    <w:rsid w:val="006D2C3F"/>
    <w:rsid w:val="006F5629"/>
    <w:rsid w:val="00706626"/>
    <w:rsid w:val="00731F38"/>
    <w:rsid w:val="007407EC"/>
    <w:rsid w:val="00776E2A"/>
    <w:rsid w:val="007A6646"/>
    <w:rsid w:val="007C5850"/>
    <w:rsid w:val="007D0343"/>
    <w:rsid w:val="007D4B04"/>
    <w:rsid w:val="007F05CB"/>
    <w:rsid w:val="007F5A97"/>
    <w:rsid w:val="007F6359"/>
    <w:rsid w:val="00817EE8"/>
    <w:rsid w:val="00823D9E"/>
    <w:rsid w:val="00830793"/>
    <w:rsid w:val="0083420D"/>
    <w:rsid w:val="00834704"/>
    <w:rsid w:val="00834BBC"/>
    <w:rsid w:val="00854EBB"/>
    <w:rsid w:val="0085774C"/>
    <w:rsid w:val="00860C9C"/>
    <w:rsid w:val="00864052"/>
    <w:rsid w:val="008A4527"/>
    <w:rsid w:val="008C5704"/>
    <w:rsid w:val="009009E4"/>
    <w:rsid w:val="0093165F"/>
    <w:rsid w:val="00964A24"/>
    <w:rsid w:val="00966F97"/>
    <w:rsid w:val="009959B9"/>
    <w:rsid w:val="0099634E"/>
    <w:rsid w:val="009B0379"/>
    <w:rsid w:val="009C512B"/>
    <w:rsid w:val="009C5F5F"/>
    <w:rsid w:val="009F4FB9"/>
    <w:rsid w:val="00A222E4"/>
    <w:rsid w:val="00A312D5"/>
    <w:rsid w:val="00A35AE6"/>
    <w:rsid w:val="00A41C28"/>
    <w:rsid w:val="00A51BD2"/>
    <w:rsid w:val="00A54D22"/>
    <w:rsid w:val="00A57415"/>
    <w:rsid w:val="00A606FE"/>
    <w:rsid w:val="00A63619"/>
    <w:rsid w:val="00A9281E"/>
    <w:rsid w:val="00AB3D98"/>
    <w:rsid w:val="00AB632B"/>
    <w:rsid w:val="00AD0BA7"/>
    <w:rsid w:val="00AD35E0"/>
    <w:rsid w:val="00AF0D9F"/>
    <w:rsid w:val="00AF17FA"/>
    <w:rsid w:val="00AF3871"/>
    <w:rsid w:val="00AF6B89"/>
    <w:rsid w:val="00B00AE8"/>
    <w:rsid w:val="00B44C71"/>
    <w:rsid w:val="00B44DED"/>
    <w:rsid w:val="00B549B1"/>
    <w:rsid w:val="00B63E0F"/>
    <w:rsid w:val="00B774FB"/>
    <w:rsid w:val="00C168EF"/>
    <w:rsid w:val="00C24CB7"/>
    <w:rsid w:val="00C26386"/>
    <w:rsid w:val="00C31C94"/>
    <w:rsid w:val="00C44C3D"/>
    <w:rsid w:val="00C45DAC"/>
    <w:rsid w:val="00C62EE0"/>
    <w:rsid w:val="00C66CBF"/>
    <w:rsid w:val="00C8790F"/>
    <w:rsid w:val="00CA1020"/>
    <w:rsid w:val="00CA1592"/>
    <w:rsid w:val="00CA2353"/>
    <w:rsid w:val="00CA6D88"/>
    <w:rsid w:val="00CC0D38"/>
    <w:rsid w:val="00CC0EF8"/>
    <w:rsid w:val="00CE1CB1"/>
    <w:rsid w:val="00D012F2"/>
    <w:rsid w:val="00D05A11"/>
    <w:rsid w:val="00D102F2"/>
    <w:rsid w:val="00D10568"/>
    <w:rsid w:val="00D10EEA"/>
    <w:rsid w:val="00D20078"/>
    <w:rsid w:val="00D3425B"/>
    <w:rsid w:val="00D74C78"/>
    <w:rsid w:val="00D755A3"/>
    <w:rsid w:val="00DA096E"/>
    <w:rsid w:val="00DC06A5"/>
    <w:rsid w:val="00E027E4"/>
    <w:rsid w:val="00E04B78"/>
    <w:rsid w:val="00E069C1"/>
    <w:rsid w:val="00E1155B"/>
    <w:rsid w:val="00E126DB"/>
    <w:rsid w:val="00E155DB"/>
    <w:rsid w:val="00E247A5"/>
    <w:rsid w:val="00E35F1C"/>
    <w:rsid w:val="00E37CFB"/>
    <w:rsid w:val="00E62AD2"/>
    <w:rsid w:val="00E71F3D"/>
    <w:rsid w:val="00EB0070"/>
    <w:rsid w:val="00EB01AA"/>
    <w:rsid w:val="00EC68A0"/>
    <w:rsid w:val="00EE6158"/>
    <w:rsid w:val="00EF56E6"/>
    <w:rsid w:val="00EF63F8"/>
    <w:rsid w:val="00F05D16"/>
    <w:rsid w:val="00F143AB"/>
    <w:rsid w:val="00F15A8C"/>
    <w:rsid w:val="00F226EA"/>
    <w:rsid w:val="00F325E0"/>
    <w:rsid w:val="00F32E4F"/>
    <w:rsid w:val="00F43A54"/>
    <w:rsid w:val="00F448D0"/>
    <w:rsid w:val="00F51EB1"/>
    <w:rsid w:val="00F76598"/>
    <w:rsid w:val="00F806AF"/>
    <w:rsid w:val="00FC1D77"/>
    <w:rsid w:val="00FC33D1"/>
    <w:rsid w:val="00FD550C"/>
    <w:rsid w:val="00FE003A"/>
    <w:rsid w:val="00FF49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B61C1"/>
    <w:pPr>
      <w:widowControl w:val="0"/>
      <w:spacing w:line="567" w:lineRule="exact"/>
    </w:pPr>
    <w:rPr>
      <w:rFonts w:ascii="Arial" w:eastAsia="Times New Roman" w:hAnsi="Arial"/>
    </w:rPr>
  </w:style>
  <w:style w:type="paragraph" w:styleId="Titolo1">
    <w:name w:val="heading 1"/>
    <w:basedOn w:val="Normale"/>
    <w:next w:val="Normale"/>
    <w:qFormat/>
    <w:rsid w:val="002B61C1"/>
    <w:pPr>
      <w:keepNext/>
      <w:jc w:val="center"/>
      <w:outlineLvl w:val="0"/>
    </w:pPr>
    <w:rPr>
      <w:b/>
      <w:sz w:val="24"/>
      <w:u w:val="single"/>
    </w:rPr>
  </w:style>
  <w:style w:type="paragraph" w:styleId="Titolo2">
    <w:name w:val="heading 2"/>
    <w:basedOn w:val="Normale"/>
    <w:next w:val="Normale"/>
    <w:qFormat/>
    <w:rsid w:val="002B61C1"/>
    <w:pPr>
      <w:keepNext/>
      <w:jc w:val="both"/>
      <w:outlineLvl w:val="1"/>
    </w:pPr>
    <w:rPr>
      <w:b/>
      <w:sz w:val="24"/>
      <w:u w:val="single"/>
    </w:rPr>
  </w:style>
  <w:style w:type="paragraph" w:styleId="Titolo3">
    <w:name w:val="heading 3"/>
    <w:basedOn w:val="Normale"/>
    <w:next w:val="Normale"/>
    <w:link w:val="Titolo3Carattere"/>
    <w:qFormat/>
    <w:rsid w:val="002B61C1"/>
    <w:pPr>
      <w:keepNext/>
      <w:jc w:val="both"/>
      <w:outlineLvl w:val="2"/>
    </w:pPr>
    <w:rPr>
      <w:b/>
      <w:sz w:val="24"/>
    </w:rPr>
  </w:style>
  <w:style w:type="paragraph" w:styleId="Titolo4">
    <w:name w:val="heading 4"/>
    <w:basedOn w:val="Normale"/>
    <w:next w:val="Normale"/>
    <w:qFormat/>
    <w:rsid w:val="002B61C1"/>
    <w:pPr>
      <w:keepNext/>
      <w:outlineLvl w:val="3"/>
    </w:pPr>
    <w:rPr>
      <w:b/>
      <w:sz w:val="24"/>
      <w:u w:val="single"/>
    </w:rPr>
  </w:style>
  <w:style w:type="paragraph" w:styleId="Titolo5">
    <w:name w:val="heading 5"/>
    <w:basedOn w:val="Normale"/>
    <w:next w:val="Normale"/>
    <w:qFormat/>
    <w:rsid w:val="002B61C1"/>
    <w:pPr>
      <w:keepNext/>
      <w:jc w:val="both"/>
      <w:outlineLvl w:val="4"/>
    </w:pPr>
    <w:rPr>
      <w:sz w:val="24"/>
    </w:rPr>
  </w:style>
  <w:style w:type="paragraph" w:styleId="Titolo6">
    <w:name w:val="heading 6"/>
    <w:basedOn w:val="Normale"/>
    <w:next w:val="Normale"/>
    <w:qFormat/>
    <w:rsid w:val="002B61C1"/>
    <w:pPr>
      <w:keepNext/>
      <w:outlineLvl w:val="5"/>
    </w:pPr>
    <w:rPr>
      <w:sz w:val="28"/>
    </w:rPr>
  </w:style>
  <w:style w:type="paragraph" w:styleId="Titolo7">
    <w:name w:val="heading 7"/>
    <w:basedOn w:val="Normale"/>
    <w:next w:val="Normale"/>
    <w:qFormat/>
    <w:rsid w:val="002B61C1"/>
    <w:pPr>
      <w:keepNext/>
      <w:jc w:val="right"/>
      <w:outlineLvl w:val="6"/>
    </w:pPr>
    <w:rPr>
      <w:sz w:val="24"/>
    </w:rPr>
  </w:style>
  <w:style w:type="paragraph" w:styleId="Titolo8">
    <w:name w:val="heading 8"/>
    <w:basedOn w:val="Normale"/>
    <w:next w:val="Normale"/>
    <w:qFormat/>
    <w:rsid w:val="002B61C1"/>
    <w:pPr>
      <w:keepNext/>
      <w:jc w:val="right"/>
      <w:outlineLvl w:val="7"/>
    </w:pPr>
    <w:rPr>
      <w:sz w:val="24"/>
      <w:u w:val="single"/>
    </w:rPr>
  </w:style>
  <w:style w:type="paragraph" w:styleId="Titolo9">
    <w:name w:val="heading 9"/>
    <w:basedOn w:val="Normale"/>
    <w:next w:val="Normale"/>
    <w:qFormat/>
    <w:rsid w:val="002B61C1"/>
    <w:pPr>
      <w:keepNext/>
      <w:jc w:val="center"/>
      <w:outlineLvl w:val="8"/>
    </w:pPr>
    <w:rPr>
      <w:b/>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B61C1"/>
    <w:pPr>
      <w:tabs>
        <w:tab w:val="center" w:pos="4819"/>
        <w:tab w:val="right" w:pos="9638"/>
      </w:tabs>
    </w:pPr>
  </w:style>
  <w:style w:type="paragraph" w:styleId="Pidipagina">
    <w:name w:val="footer"/>
    <w:basedOn w:val="Normale"/>
    <w:rsid w:val="002B61C1"/>
    <w:pPr>
      <w:tabs>
        <w:tab w:val="center" w:pos="4819"/>
        <w:tab w:val="right" w:pos="9638"/>
      </w:tabs>
    </w:pPr>
  </w:style>
  <w:style w:type="character" w:styleId="Numeropagina">
    <w:name w:val="page number"/>
    <w:basedOn w:val="Carpredefinitoparagrafo"/>
    <w:rsid w:val="002B61C1"/>
  </w:style>
  <w:style w:type="paragraph" w:styleId="Titolo">
    <w:name w:val="Title"/>
    <w:basedOn w:val="Normale"/>
    <w:qFormat/>
    <w:rsid w:val="002B61C1"/>
    <w:pPr>
      <w:jc w:val="center"/>
    </w:pPr>
    <w:rPr>
      <w:b/>
      <w:sz w:val="24"/>
      <w:u w:val="single"/>
    </w:rPr>
  </w:style>
  <w:style w:type="paragraph" w:styleId="Corpodeltesto">
    <w:name w:val="Body Text"/>
    <w:basedOn w:val="Normale"/>
    <w:rsid w:val="002B61C1"/>
    <w:pPr>
      <w:jc w:val="both"/>
    </w:pPr>
    <w:rPr>
      <w:sz w:val="24"/>
    </w:rPr>
  </w:style>
  <w:style w:type="paragraph" w:styleId="Mappadocumento">
    <w:name w:val="Document Map"/>
    <w:basedOn w:val="Normale"/>
    <w:semiHidden/>
    <w:rsid w:val="002B61C1"/>
    <w:pPr>
      <w:shd w:val="clear" w:color="auto" w:fill="000080"/>
    </w:pPr>
    <w:rPr>
      <w:rFonts w:ascii="Tahoma" w:hAnsi="Tahoma"/>
    </w:rPr>
  </w:style>
  <w:style w:type="paragraph" w:styleId="Rientrocorpodeltesto">
    <w:name w:val="Body Text Indent"/>
    <w:basedOn w:val="Normale"/>
    <w:rsid w:val="002B61C1"/>
    <w:pPr>
      <w:widowControl/>
      <w:spacing w:line="240" w:lineRule="auto"/>
    </w:pPr>
    <w:rPr>
      <w:sz w:val="24"/>
    </w:rPr>
  </w:style>
  <w:style w:type="paragraph" w:styleId="Corpodeltesto3">
    <w:name w:val="Body Text 3"/>
    <w:basedOn w:val="Normale"/>
    <w:rsid w:val="002B61C1"/>
    <w:pPr>
      <w:jc w:val="both"/>
    </w:pPr>
    <w:rPr>
      <w:sz w:val="28"/>
    </w:rPr>
  </w:style>
  <w:style w:type="paragraph" w:styleId="Rientrocorpodeltesto2">
    <w:name w:val="Body Text Indent 2"/>
    <w:basedOn w:val="Normale"/>
    <w:rsid w:val="002B61C1"/>
    <w:pPr>
      <w:widowControl/>
      <w:spacing w:line="240" w:lineRule="auto"/>
      <w:ind w:left="708"/>
      <w:jc w:val="both"/>
    </w:pPr>
    <w:rPr>
      <w:sz w:val="22"/>
    </w:rPr>
  </w:style>
  <w:style w:type="paragraph" w:styleId="Testodelblocco">
    <w:name w:val="Block Text"/>
    <w:basedOn w:val="Normale"/>
    <w:rsid w:val="002B61C1"/>
    <w:pPr>
      <w:widowControl/>
      <w:spacing w:line="240" w:lineRule="auto"/>
      <w:ind w:left="142" w:right="23"/>
      <w:jc w:val="both"/>
    </w:pPr>
    <w:rPr>
      <w:sz w:val="22"/>
    </w:rPr>
  </w:style>
  <w:style w:type="paragraph" w:styleId="Testonotadichiusura">
    <w:name w:val="endnote text"/>
    <w:basedOn w:val="Normale"/>
    <w:semiHidden/>
    <w:rsid w:val="002B61C1"/>
    <w:pPr>
      <w:widowControl/>
      <w:spacing w:line="240" w:lineRule="auto"/>
    </w:pPr>
  </w:style>
  <w:style w:type="paragraph" w:styleId="Rientrocorpodeltesto3">
    <w:name w:val="Body Text Indent 3"/>
    <w:basedOn w:val="Normale"/>
    <w:rsid w:val="002B61C1"/>
    <w:pPr>
      <w:widowControl/>
      <w:spacing w:line="240" w:lineRule="auto"/>
      <w:ind w:firstLine="573"/>
      <w:jc w:val="both"/>
    </w:pPr>
    <w:rPr>
      <w:color w:val="000000"/>
      <w:sz w:val="22"/>
    </w:rPr>
  </w:style>
  <w:style w:type="paragraph" w:customStyle="1" w:styleId="L">
    <w:name w:val="L"/>
    <w:basedOn w:val="Normale"/>
    <w:rsid w:val="002B61C1"/>
    <w:pPr>
      <w:widowControl/>
      <w:spacing w:line="360" w:lineRule="auto"/>
      <w:ind w:right="284"/>
      <w:jc w:val="both"/>
    </w:pPr>
    <w:rPr>
      <w:sz w:val="24"/>
    </w:rPr>
  </w:style>
  <w:style w:type="paragraph" w:styleId="Testonotaapidipagina">
    <w:name w:val="footnote text"/>
    <w:basedOn w:val="Normale"/>
    <w:link w:val="TestonotaapidipaginaCarattere"/>
    <w:semiHidden/>
    <w:rsid w:val="002B61C1"/>
  </w:style>
  <w:style w:type="character" w:styleId="Rimandonotaapidipagina">
    <w:name w:val="footnote reference"/>
    <w:semiHidden/>
    <w:rsid w:val="002B61C1"/>
    <w:rPr>
      <w:vertAlign w:val="superscript"/>
    </w:rPr>
  </w:style>
  <w:style w:type="paragraph" w:customStyle="1" w:styleId="Testofumetto1">
    <w:name w:val="Testo fumetto1"/>
    <w:basedOn w:val="Normale"/>
    <w:rsid w:val="002B61C1"/>
    <w:rPr>
      <w:rFonts w:ascii="Tahoma" w:hAnsi="Tahoma"/>
      <w:sz w:val="16"/>
    </w:rPr>
  </w:style>
  <w:style w:type="character" w:customStyle="1" w:styleId="Titolo3Carattere">
    <w:name w:val="Titolo 3 Carattere"/>
    <w:link w:val="Titolo3"/>
    <w:rsid w:val="00E62AD2"/>
    <w:rPr>
      <w:rFonts w:ascii="Arial" w:eastAsia="Times New Roman" w:hAnsi="Arial"/>
      <w:b/>
      <w:sz w:val="24"/>
    </w:rPr>
  </w:style>
  <w:style w:type="paragraph" w:customStyle="1" w:styleId="WW-Corpodeltesto3">
    <w:name w:val="WW-Corpo del testo 3"/>
    <w:basedOn w:val="Normale"/>
    <w:rsid w:val="00E62AD2"/>
    <w:pPr>
      <w:pBdr>
        <w:left w:val="single" w:sz="2" w:space="1" w:color="000000"/>
        <w:right w:val="single" w:sz="2" w:space="1" w:color="000000"/>
      </w:pBdr>
      <w:suppressAutoHyphens/>
      <w:spacing w:line="479" w:lineRule="atLeast"/>
      <w:jc w:val="both"/>
    </w:pPr>
    <w:rPr>
      <w:rFonts w:eastAsia="SimSun" w:cs="Mangal"/>
      <w:kern w:val="2"/>
      <w:szCs w:val="24"/>
      <w:lang w:eastAsia="hi-IN" w:bidi="hi-IN"/>
    </w:rPr>
  </w:style>
  <w:style w:type="character" w:customStyle="1" w:styleId="TestonotaapidipaginaCarattere">
    <w:name w:val="Testo nota a piè di pagina Carattere"/>
    <w:link w:val="Testonotaapidipagina"/>
    <w:semiHidden/>
    <w:rsid w:val="00F226EA"/>
    <w:rPr>
      <w:rFonts w:ascii="Arial" w:eastAsia="Times New Roman" w:hAnsi="Arial"/>
    </w:rPr>
  </w:style>
  <w:style w:type="paragraph" w:styleId="Paragrafoelenco">
    <w:name w:val="List Paragraph"/>
    <w:basedOn w:val="Normale"/>
    <w:qFormat/>
    <w:rsid w:val="007407EC"/>
    <w:pPr>
      <w:autoSpaceDE w:val="0"/>
      <w:autoSpaceDN w:val="0"/>
      <w:spacing w:line="240" w:lineRule="auto"/>
      <w:ind w:left="865" w:right="118" w:hanging="390"/>
      <w:jc w:val="both"/>
    </w:pPr>
    <w:rPr>
      <w:rFonts w:eastAsia="Arial" w:cs="Arial"/>
      <w:sz w:val="22"/>
      <w:szCs w:val="22"/>
      <w:lang w:val="en-US" w:eastAsia="en-US"/>
    </w:rPr>
  </w:style>
  <w:style w:type="paragraph" w:styleId="NormaleWeb">
    <w:name w:val="Normal (Web)"/>
    <w:basedOn w:val="Normale"/>
    <w:rsid w:val="00202D07"/>
    <w:pPr>
      <w:widowControl/>
      <w:spacing w:before="100" w:beforeAutospacing="1" w:after="100" w:afterAutospacing="1" w:line="240" w:lineRule="auto"/>
    </w:pPr>
    <w:rPr>
      <w:rFonts w:ascii="Times New Roman" w:hAnsi="Times New Roman"/>
      <w:sz w:val="24"/>
      <w:szCs w:val="24"/>
    </w:rPr>
  </w:style>
  <w:style w:type="paragraph" w:styleId="Testofumetto">
    <w:name w:val="Balloon Text"/>
    <w:basedOn w:val="Normale"/>
    <w:link w:val="TestofumettoCarattere"/>
    <w:rsid w:val="00B63E0F"/>
    <w:pPr>
      <w:spacing w:line="240" w:lineRule="auto"/>
    </w:pPr>
    <w:rPr>
      <w:rFonts w:ascii="Segoe UI" w:hAnsi="Segoe UI"/>
      <w:sz w:val="18"/>
      <w:szCs w:val="18"/>
    </w:rPr>
  </w:style>
  <w:style w:type="character" w:customStyle="1" w:styleId="TestofumettoCarattere">
    <w:name w:val="Testo fumetto Carattere"/>
    <w:link w:val="Testofumetto"/>
    <w:rsid w:val="00B63E0F"/>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9141266">
      <w:bodyDiv w:val="1"/>
      <w:marLeft w:val="0"/>
      <w:marRight w:val="0"/>
      <w:marTop w:val="0"/>
      <w:marBottom w:val="0"/>
      <w:divBdr>
        <w:top w:val="none" w:sz="0" w:space="0" w:color="auto"/>
        <w:left w:val="none" w:sz="0" w:space="0" w:color="auto"/>
        <w:bottom w:val="none" w:sz="0" w:space="0" w:color="auto"/>
        <w:right w:val="none" w:sz="0" w:space="0" w:color="auto"/>
      </w:divBdr>
    </w:div>
    <w:div w:id="521554651">
      <w:bodyDiv w:val="1"/>
      <w:marLeft w:val="0"/>
      <w:marRight w:val="0"/>
      <w:marTop w:val="0"/>
      <w:marBottom w:val="0"/>
      <w:divBdr>
        <w:top w:val="none" w:sz="0" w:space="0" w:color="auto"/>
        <w:left w:val="none" w:sz="0" w:space="0" w:color="auto"/>
        <w:bottom w:val="none" w:sz="0" w:space="0" w:color="auto"/>
        <w:right w:val="none" w:sz="0" w:space="0" w:color="auto"/>
      </w:divBdr>
    </w:div>
    <w:div w:id="1109550493">
      <w:bodyDiv w:val="1"/>
      <w:marLeft w:val="0"/>
      <w:marRight w:val="0"/>
      <w:marTop w:val="0"/>
      <w:marBottom w:val="0"/>
      <w:divBdr>
        <w:top w:val="none" w:sz="0" w:space="0" w:color="auto"/>
        <w:left w:val="none" w:sz="0" w:space="0" w:color="auto"/>
        <w:bottom w:val="none" w:sz="0" w:space="0" w:color="auto"/>
        <w:right w:val="none" w:sz="0" w:space="0" w:color="auto"/>
      </w:divBdr>
    </w:div>
    <w:div w:id="1548447006">
      <w:bodyDiv w:val="1"/>
      <w:marLeft w:val="0"/>
      <w:marRight w:val="0"/>
      <w:marTop w:val="0"/>
      <w:marBottom w:val="0"/>
      <w:divBdr>
        <w:top w:val="none" w:sz="0" w:space="0" w:color="auto"/>
        <w:left w:val="none" w:sz="0" w:space="0" w:color="auto"/>
        <w:bottom w:val="none" w:sz="0" w:space="0" w:color="auto"/>
        <w:right w:val="none" w:sz="0" w:space="0" w:color="auto"/>
      </w:divBdr>
    </w:div>
    <w:div w:id="1926264698">
      <w:bodyDiv w:val="1"/>
      <w:marLeft w:val="0"/>
      <w:marRight w:val="0"/>
      <w:marTop w:val="0"/>
      <w:marBottom w:val="0"/>
      <w:divBdr>
        <w:top w:val="none" w:sz="0" w:space="0" w:color="auto"/>
        <w:left w:val="none" w:sz="0" w:space="0" w:color="auto"/>
        <w:bottom w:val="none" w:sz="0" w:space="0" w:color="auto"/>
        <w:right w:val="none" w:sz="0" w:space="0" w:color="auto"/>
      </w:divBdr>
    </w:div>
    <w:div w:id="2032337745">
      <w:bodyDiv w:val="1"/>
      <w:marLeft w:val="0"/>
      <w:marRight w:val="0"/>
      <w:marTop w:val="0"/>
      <w:marBottom w:val="0"/>
      <w:divBdr>
        <w:top w:val="none" w:sz="0" w:space="0" w:color="auto"/>
        <w:left w:val="none" w:sz="0" w:space="0" w:color="auto"/>
        <w:bottom w:val="none" w:sz="0" w:space="0" w:color="auto"/>
        <w:right w:val="none" w:sz="0" w:space="0" w:color="auto"/>
      </w:divBdr>
    </w:div>
    <w:div w:id="21385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3256</Words>
  <Characters>19503</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22714</CharactersWithSpaces>
  <SharedDoc>false</SharedDoc>
  <HyperlinkBase>www.viasetti.it</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EDk Editore</dc:creator>
  <cp:lastModifiedBy>TecnicoLP2</cp:lastModifiedBy>
  <cp:revision>6</cp:revision>
  <cp:lastPrinted>2021-10-26T16:03:00Z</cp:lastPrinted>
  <dcterms:created xsi:type="dcterms:W3CDTF">2021-10-25T07:00:00Z</dcterms:created>
  <dcterms:modified xsi:type="dcterms:W3CDTF">2021-10-26T16:17:00Z</dcterms:modified>
</cp:coreProperties>
</file>